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E2B31" w:rsidRDefault="00BE2B31" w:rsidP="00BE2B31">
      <w:pPr>
        <w:spacing w:after="0" w:line="240" w:lineRule="auto"/>
        <w:rPr>
          <w:rFonts w:ascii="Times New Roman" w:hAnsi="Times New Roman"/>
          <w:b/>
          <w:sz w:val="20"/>
          <w:szCs w:val="20"/>
          <w:lang w:val="en-US"/>
        </w:rPr>
      </w:pPr>
    </w:p>
    <w:p w:rsidR="00BE2B31" w:rsidRDefault="00BE2B31" w:rsidP="00BE2B31">
      <w:pPr>
        <w:spacing w:after="0" w:line="240" w:lineRule="auto"/>
        <w:rPr>
          <w:rFonts w:ascii="Times New Roman" w:hAnsi="Times New Roman"/>
          <w:b/>
          <w:sz w:val="20"/>
          <w:szCs w:val="20"/>
          <w:lang w:val="en-US"/>
        </w:rPr>
      </w:pPr>
    </w:p>
    <w:p w:rsidR="00BE2B31" w:rsidRPr="002F3FDE" w:rsidRDefault="00BE2B31" w:rsidP="00BE2B31">
      <w:pPr>
        <w:spacing w:after="0" w:line="240" w:lineRule="auto"/>
        <w:rPr>
          <w:rFonts w:ascii="Times New Roman" w:hAnsi="Times New Roman"/>
          <w:i/>
          <w:sz w:val="20"/>
          <w:szCs w:val="20"/>
          <w:lang w:val="en-US"/>
        </w:rPr>
      </w:pPr>
      <w:r w:rsidRPr="00431E6C">
        <w:rPr>
          <w:rFonts w:ascii="Times New Roman" w:hAnsi="Times New Roman"/>
          <w:b/>
          <w:sz w:val="20"/>
          <w:szCs w:val="20"/>
          <w:lang w:val="en-US"/>
        </w:rPr>
        <w:t>TABLE 1</w:t>
      </w:r>
      <w:r w:rsidRPr="00E930D2">
        <w:rPr>
          <w:rFonts w:ascii="Times New Roman" w:hAnsi="Times New Roman"/>
          <w:sz w:val="20"/>
          <w:szCs w:val="20"/>
          <w:lang w:val="en-US"/>
        </w:rPr>
        <w:t xml:space="preserve">: </w:t>
      </w:r>
      <w:r w:rsidRPr="002F3FDE">
        <w:rPr>
          <w:rFonts w:ascii="Times New Roman" w:hAnsi="Times New Roman"/>
          <w:i/>
          <w:sz w:val="20"/>
          <w:szCs w:val="20"/>
          <w:lang w:val="en-GB"/>
        </w:rPr>
        <w:t xml:space="preserve">Stationary test’s results on credit channel’s variables in the CEMAC Zone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73"/>
        <w:gridCol w:w="1160"/>
        <w:gridCol w:w="1187"/>
        <w:gridCol w:w="1211"/>
        <w:gridCol w:w="1186"/>
        <w:gridCol w:w="1207"/>
      </w:tblGrid>
      <w:tr w:rsidR="00BE2B31" w:rsidRPr="00E41474" w:rsidTr="00C72D24">
        <w:trPr>
          <w:trHeight w:hRule="exact" w:val="284"/>
        </w:trPr>
        <w:tc>
          <w:tcPr>
            <w:tcW w:w="1527" w:type="dxa"/>
          </w:tcPr>
          <w:p w:rsidR="00BE2B31" w:rsidRPr="00E41474" w:rsidRDefault="00BE2B31" w:rsidP="00C72D24">
            <w:pPr>
              <w:spacing w:after="0" w:line="240" w:lineRule="auto"/>
              <w:rPr>
                <w:rFonts w:ascii="Bookman Old Style" w:hAnsi="Bookman Old Style"/>
                <w:b/>
                <w:bCs/>
                <w:sz w:val="20"/>
                <w:szCs w:val="20"/>
                <w:lang w:val="en-GB"/>
              </w:rPr>
            </w:pPr>
            <w:r w:rsidRPr="00E41474">
              <w:rPr>
                <w:rFonts w:ascii="Bookman Old Style" w:hAnsi="Bookman Old Style"/>
                <w:b/>
                <w:bCs/>
                <w:sz w:val="20"/>
                <w:szCs w:val="20"/>
                <w:lang w:val="en-US"/>
              </w:rPr>
              <w:t xml:space="preserve">     </w:t>
            </w:r>
            <w:r w:rsidRPr="00E41474">
              <w:rPr>
                <w:rFonts w:ascii="Bookman Old Style" w:hAnsi="Bookman Old Style"/>
                <w:b/>
                <w:bCs/>
                <w:sz w:val="20"/>
                <w:szCs w:val="20"/>
                <w:lang w:val="en-GB"/>
              </w:rPr>
              <w:t>Variable</w:t>
            </w:r>
            <w:r w:rsidRPr="00E41474">
              <w:rPr>
                <w:rFonts w:ascii="Bookman Old Style" w:hAnsi="Bookman Old Style"/>
                <w:b/>
                <w:bCs/>
                <w:i/>
                <w:iCs/>
                <w:sz w:val="20"/>
                <w:szCs w:val="20"/>
              </w:rPr>
              <w:t xml:space="preserve">            </w:t>
            </w:r>
            <w:r w:rsidRPr="00E41474">
              <w:rPr>
                <w:rFonts w:ascii="Bookman Old Style" w:hAnsi="Bookman Old Style"/>
                <w:b/>
                <w:bCs/>
                <w:sz w:val="20"/>
                <w:szCs w:val="20"/>
              </w:rPr>
              <w:t xml:space="preserve"> </w:t>
            </w:r>
            <w:r w:rsidRPr="00E41474">
              <w:rPr>
                <w:rFonts w:ascii="Bookman Old Style" w:hAnsi="Bookman Old Style"/>
                <w:b/>
                <w:bCs/>
                <w:i/>
                <w:iCs/>
                <w:sz w:val="20"/>
                <w:szCs w:val="20"/>
              </w:rPr>
              <w:t xml:space="preserve">       </w:t>
            </w:r>
          </w:p>
        </w:tc>
        <w:tc>
          <w:tcPr>
            <w:tcW w:w="1160" w:type="dxa"/>
          </w:tcPr>
          <w:p w:rsidR="00BE2B31" w:rsidRPr="00E41474" w:rsidRDefault="00BE2B31" w:rsidP="00C72D24">
            <w:pPr>
              <w:spacing w:after="0" w:line="240" w:lineRule="auto"/>
              <w:jc w:val="center"/>
              <w:rPr>
                <w:rFonts w:ascii="Bookman Old Style" w:hAnsi="Bookman Old Style"/>
                <w:b/>
                <w:bCs/>
                <w:sz w:val="20"/>
                <w:szCs w:val="20"/>
                <w:lang w:val="en-GB"/>
              </w:rPr>
            </w:pPr>
            <w:r w:rsidRPr="00E41474">
              <w:rPr>
                <w:rFonts w:ascii="Bookman Old Style" w:hAnsi="Bookman Old Style"/>
                <w:b/>
                <w:bCs/>
                <w:sz w:val="20"/>
                <w:szCs w:val="20"/>
                <w:lang w:val="en-GB"/>
              </w:rPr>
              <w:t>M2</w:t>
            </w:r>
          </w:p>
        </w:tc>
        <w:tc>
          <w:tcPr>
            <w:tcW w:w="1187" w:type="dxa"/>
          </w:tcPr>
          <w:p w:rsidR="00BE2B31" w:rsidRPr="00E41474" w:rsidRDefault="00BE2B31" w:rsidP="00C72D24">
            <w:pPr>
              <w:spacing w:after="0" w:line="240" w:lineRule="auto"/>
              <w:jc w:val="center"/>
              <w:rPr>
                <w:rFonts w:ascii="Bookman Old Style" w:hAnsi="Bookman Old Style"/>
                <w:b/>
                <w:bCs/>
                <w:sz w:val="20"/>
                <w:szCs w:val="20"/>
                <w:lang w:val="en-GB"/>
              </w:rPr>
            </w:pPr>
            <w:r w:rsidRPr="00E41474">
              <w:rPr>
                <w:rFonts w:ascii="Bookman Old Style" w:hAnsi="Bookman Old Style"/>
                <w:b/>
                <w:bCs/>
                <w:sz w:val="20"/>
                <w:szCs w:val="20"/>
                <w:lang w:val="en-GB"/>
              </w:rPr>
              <w:t>CRI</w:t>
            </w:r>
          </w:p>
        </w:tc>
        <w:tc>
          <w:tcPr>
            <w:tcW w:w="1211" w:type="dxa"/>
          </w:tcPr>
          <w:p w:rsidR="00BE2B31" w:rsidRPr="00E41474" w:rsidRDefault="00BE2B31" w:rsidP="00C72D24">
            <w:pPr>
              <w:spacing w:after="0" w:line="240" w:lineRule="auto"/>
              <w:jc w:val="center"/>
              <w:rPr>
                <w:rFonts w:ascii="Bookman Old Style" w:hAnsi="Bookman Old Style"/>
                <w:b/>
                <w:bCs/>
                <w:sz w:val="20"/>
                <w:szCs w:val="20"/>
                <w:lang w:val="en-GB"/>
              </w:rPr>
            </w:pPr>
            <w:r w:rsidRPr="00E41474">
              <w:rPr>
                <w:rFonts w:ascii="Bookman Old Style" w:hAnsi="Bookman Old Style"/>
                <w:b/>
                <w:bCs/>
                <w:sz w:val="20"/>
                <w:szCs w:val="20"/>
                <w:lang w:val="en-GB"/>
              </w:rPr>
              <w:t>CRP</w:t>
            </w:r>
          </w:p>
        </w:tc>
        <w:tc>
          <w:tcPr>
            <w:tcW w:w="1186" w:type="dxa"/>
          </w:tcPr>
          <w:p w:rsidR="00BE2B31" w:rsidRPr="00E41474" w:rsidRDefault="00BE2B31" w:rsidP="00C72D24">
            <w:pPr>
              <w:spacing w:after="0" w:line="240" w:lineRule="auto"/>
              <w:jc w:val="center"/>
              <w:rPr>
                <w:rFonts w:ascii="Bookman Old Style" w:hAnsi="Bookman Old Style"/>
                <w:b/>
                <w:bCs/>
                <w:sz w:val="20"/>
                <w:szCs w:val="20"/>
                <w:lang w:val="en-GB"/>
              </w:rPr>
            </w:pPr>
            <w:r w:rsidRPr="00E41474">
              <w:rPr>
                <w:rFonts w:ascii="Bookman Old Style" w:hAnsi="Bookman Old Style"/>
                <w:b/>
                <w:bCs/>
                <w:sz w:val="20"/>
                <w:szCs w:val="20"/>
                <w:lang w:val="en-GB"/>
              </w:rPr>
              <w:t>INV</w:t>
            </w:r>
          </w:p>
        </w:tc>
        <w:tc>
          <w:tcPr>
            <w:tcW w:w="1207" w:type="dxa"/>
          </w:tcPr>
          <w:p w:rsidR="00BE2B31" w:rsidRPr="00E41474" w:rsidRDefault="00BE2B31" w:rsidP="00C72D24">
            <w:pPr>
              <w:spacing w:after="0" w:line="240" w:lineRule="auto"/>
              <w:jc w:val="center"/>
              <w:rPr>
                <w:rFonts w:ascii="Bookman Old Style" w:hAnsi="Bookman Old Style"/>
                <w:b/>
                <w:bCs/>
                <w:sz w:val="20"/>
                <w:szCs w:val="20"/>
                <w:lang w:val="en-GB"/>
              </w:rPr>
            </w:pPr>
            <w:r w:rsidRPr="00E41474">
              <w:rPr>
                <w:rFonts w:ascii="Bookman Old Style" w:hAnsi="Bookman Old Style"/>
                <w:b/>
                <w:bCs/>
                <w:sz w:val="20"/>
                <w:szCs w:val="20"/>
                <w:lang w:val="en-GB"/>
              </w:rPr>
              <w:t>GDP</w:t>
            </w:r>
          </w:p>
        </w:tc>
      </w:tr>
      <w:tr w:rsidR="00BE2B31" w:rsidRPr="00E41474" w:rsidTr="00C72D24">
        <w:trPr>
          <w:trHeight w:hRule="exact" w:val="284"/>
        </w:trPr>
        <w:tc>
          <w:tcPr>
            <w:tcW w:w="1527" w:type="dxa"/>
          </w:tcPr>
          <w:p w:rsidR="00BE2B31" w:rsidRPr="00E41474" w:rsidRDefault="00BE2B31" w:rsidP="00C72D24">
            <w:pPr>
              <w:spacing w:after="0" w:line="240" w:lineRule="auto"/>
              <w:jc w:val="center"/>
              <w:rPr>
                <w:rFonts w:ascii="Bookman Old Style" w:hAnsi="Bookman Old Style"/>
                <w:b/>
                <w:bCs/>
                <w:sz w:val="20"/>
                <w:szCs w:val="20"/>
                <w:lang w:val="en-GB"/>
              </w:rPr>
            </w:pPr>
            <w:r w:rsidRPr="00E41474">
              <w:rPr>
                <w:rFonts w:ascii="Bookman Old Style" w:hAnsi="Bookman Old Style"/>
                <w:b/>
                <w:bCs/>
                <w:sz w:val="20"/>
                <w:szCs w:val="20"/>
                <w:lang w:val="en-GB"/>
              </w:rPr>
              <w:t xml:space="preserve">Order </w:t>
            </w:r>
            <w:proofErr w:type="spellStart"/>
            <w:r w:rsidRPr="00E41474">
              <w:rPr>
                <w:rFonts w:ascii="Bookman Old Style" w:hAnsi="Bookman Old Style"/>
                <w:b/>
                <w:bCs/>
                <w:sz w:val="20"/>
                <w:szCs w:val="20"/>
                <w:lang w:val="en-GB"/>
              </w:rPr>
              <w:t>d’intégration</w:t>
            </w:r>
            <w:proofErr w:type="spellEnd"/>
          </w:p>
        </w:tc>
        <w:tc>
          <w:tcPr>
            <w:tcW w:w="1160" w:type="dxa"/>
          </w:tcPr>
          <w:p w:rsidR="00BE2B31" w:rsidRPr="00E41474" w:rsidRDefault="00BE2B31" w:rsidP="00C72D24">
            <w:pPr>
              <w:spacing w:after="0" w:line="240" w:lineRule="auto"/>
              <w:rPr>
                <w:rFonts w:ascii="Bookman Old Style" w:hAnsi="Bookman Old Style"/>
                <w:sz w:val="20"/>
                <w:szCs w:val="20"/>
                <w:lang w:val="en-GB"/>
              </w:rPr>
            </w:pPr>
            <w:r w:rsidRPr="00E41474">
              <w:rPr>
                <w:rFonts w:ascii="Bookman Old Style" w:hAnsi="Bookman Old Style"/>
                <w:sz w:val="20"/>
                <w:szCs w:val="20"/>
                <w:lang w:val="en-GB"/>
              </w:rPr>
              <w:t>I(1)</w:t>
            </w:r>
          </w:p>
        </w:tc>
        <w:tc>
          <w:tcPr>
            <w:tcW w:w="1187" w:type="dxa"/>
          </w:tcPr>
          <w:p w:rsidR="00BE2B31" w:rsidRPr="00E41474" w:rsidRDefault="00BE2B31" w:rsidP="00C72D24">
            <w:pPr>
              <w:spacing w:after="0" w:line="240" w:lineRule="auto"/>
              <w:rPr>
                <w:rFonts w:ascii="Bookman Old Style" w:hAnsi="Bookman Old Style"/>
                <w:sz w:val="20"/>
                <w:szCs w:val="20"/>
                <w:lang w:val="en-GB"/>
              </w:rPr>
            </w:pPr>
            <w:r w:rsidRPr="00E41474">
              <w:rPr>
                <w:rFonts w:ascii="Bookman Old Style" w:hAnsi="Bookman Old Style"/>
                <w:sz w:val="20"/>
                <w:szCs w:val="20"/>
                <w:lang w:val="en-GB"/>
              </w:rPr>
              <w:t>I(1)</w:t>
            </w:r>
          </w:p>
        </w:tc>
        <w:tc>
          <w:tcPr>
            <w:tcW w:w="1211" w:type="dxa"/>
          </w:tcPr>
          <w:p w:rsidR="00BE2B31" w:rsidRPr="00E41474" w:rsidRDefault="00BE2B31" w:rsidP="00C72D24">
            <w:pPr>
              <w:spacing w:after="0" w:line="240" w:lineRule="auto"/>
              <w:rPr>
                <w:rFonts w:ascii="Bookman Old Style" w:hAnsi="Bookman Old Style"/>
                <w:sz w:val="20"/>
                <w:szCs w:val="20"/>
                <w:lang w:val="en-GB"/>
              </w:rPr>
            </w:pPr>
            <w:r w:rsidRPr="00E41474">
              <w:rPr>
                <w:rFonts w:ascii="Bookman Old Style" w:hAnsi="Bookman Old Style"/>
                <w:sz w:val="20"/>
                <w:szCs w:val="20"/>
                <w:lang w:val="en-GB"/>
              </w:rPr>
              <w:t>I(1)</w:t>
            </w:r>
          </w:p>
        </w:tc>
        <w:tc>
          <w:tcPr>
            <w:tcW w:w="1186" w:type="dxa"/>
          </w:tcPr>
          <w:p w:rsidR="00BE2B31" w:rsidRPr="00E41474" w:rsidRDefault="00BE2B31" w:rsidP="00C72D24">
            <w:pPr>
              <w:spacing w:after="0" w:line="240" w:lineRule="auto"/>
              <w:rPr>
                <w:rFonts w:ascii="Bookman Old Style" w:hAnsi="Bookman Old Style"/>
                <w:sz w:val="20"/>
                <w:szCs w:val="20"/>
                <w:lang w:val="en-GB"/>
              </w:rPr>
            </w:pPr>
            <w:r w:rsidRPr="00E41474">
              <w:rPr>
                <w:rFonts w:ascii="Bookman Old Style" w:hAnsi="Bookman Old Style"/>
                <w:sz w:val="20"/>
                <w:szCs w:val="20"/>
                <w:lang w:val="en-GB"/>
              </w:rPr>
              <w:t>I(1)</w:t>
            </w:r>
          </w:p>
        </w:tc>
        <w:tc>
          <w:tcPr>
            <w:tcW w:w="1207" w:type="dxa"/>
          </w:tcPr>
          <w:p w:rsidR="00BE2B31" w:rsidRPr="00E41474" w:rsidRDefault="00BE2B31" w:rsidP="00C72D24">
            <w:pPr>
              <w:spacing w:after="0" w:line="240" w:lineRule="auto"/>
              <w:rPr>
                <w:rFonts w:ascii="Bookman Old Style" w:hAnsi="Bookman Old Style"/>
                <w:sz w:val="20"/>
                <w:szCs w:val="20"/>
                <w:lang w:val="en-GB"/>
              </w:rPr>
            </w:pPr>
            <w:r w:rsidRPr="00E41474">
              <w:rPr>
                <w:rFonts w:ascii="Bookman Old Style" w:hAnsi="Bookman Old Style"/>
                <w:sz w:val="20"/>
                <w:szCs w:val="20"/>
                <w:lang w:val="en-GB"/>
              </w:rPr>
              <w:t>I(1)</w:t>
            </w:r>
          </w:p>
        </w:tc>
      </w:tr>
    </w:tbl>
    <w:p w:rsidR="00BE2B31" w:rsidRPr="002D76DE" w:rsidRDefault="00BE2B31" w:rsidP="00BE2B31">
      <w:pPr>
        <w:spacing w:after="0" w:line="240" w:lineRule="auto"/>
        <w:ind w:left="851" w:hanging="851"/>
        <w:jc w:val="both"/>
        <w:rPr>
          <w:rFonts w:ascii="Times New Roman" w:hAnsi="Times New Roman"/>
          <w:sz w:val="20"/>
          <w:szCs w:val="20"/>
          <w:lang w:val="en-GB"/>
        </w:rPr>
      </w:pPr>
      <w:r w:rsidRPr="002D76DE">
        <w:rPr>
          <w:rFonts w:ascii="Times New Roman" w:hAnsi="Times New Roman"/>
          <w:b/>
          <w:sz w:val="20"/>
          <w:szCs w:val="20"/>
          <w:lang w:val="en-GB"/>
        </w:rPr>
        <w:t>Source:</w:t>
      </w:r>
      <w:r w:rsidRPr="002D76DE">
        <w:rPr>
          <w:rFonts w:ascii="Times New Roman" w:hAnsi="Times New Roman"/>
          <w:sz w:val="20"/>
          <w:szCs w:val="20"/>
          <w:lang w:val="en-GB"/>
        </w:rPr>
        <w:t xml:space="preserve"> Authors' estimates from the BEAC annua</w:t>
      </w:r>
      <w:r>
        <w:rPr>
          <w:rFonts w:ascii="Times New Roman" w:hAnsi="Times New Roman"/>
          <w:sz w:val="20"/>
          <w:szCs w:val="20"/>
          <w:lang w:val="en-GB"/>
        </w:rPr>
        <w:t xml:space="preserve">l data and those of the African </w:t>
      </w:r>
      <w:r w:rsidRPr="002D76DE">
        <w:rPr>
          <w:rFonts w:ascii="Times New Roman" w:hAnsi="Times New Roman"/>
          <w:sz w:val="20"/>
          <w:szCs w:val="20"/>
          <w:lang w:val="en-GB"/>
        </w:rPr>
        <w:t>Development Indicator (ADI)</w:t>
      </w:r>
      <w:r>
        <w:rPr>
          <w:rFonts w:ascii="Times New Roman" w:hAnsi="Times New Roman"/>
          <w:sz w:val="20"/>
          <w:szCs w:val="20"/>
          <w:lang w:val="en-GB"/>
        </w:rPr>
        <w:t>.</w:t>
      </w:r>
    </w:p>
    <w:p w:rsidR="00CB3728" w:rsidRPr="00BE2B31" w:rsidRDefault="00CB3728">
      <w:pPr>
        <w:rPr>
          <w:lang w:val="en-US"/>
        </w:rPr>
      </w:pPr>
    </w:p>
    <w:p w:rsidR="00CB3728" w:rsidRPr="002F3FDE" w:rsidRDefault="00CB3728" w:rsidP="00CB3728">
      <w:pPr>
        <w:spacing w:after="0" w:line="240" w:lineRule="auto"/>
        <w:jc w:val="both"/>
        <w:rPr>
          <w:rFonts w:ascii="Times New Roman" w:hAnsi="Times New Roman"/>
          <w:bCs/>
          <w:i/>
          <w:sz w:val="20"/>
          <w:szCs w:val="20"/>
          <w:lang w:val="en-US"/>
        </w:rPr>
      </w:pPr>
      <w:r w:rsidRPr="002F3FDE">
        <w:rPr>
          <w:rFonts w:ascii="Times New Roman" w:hAnsi="Times New Roman"/>
          <w:b/>
          <w:sz w:val="20"/>
          <w:szCs w:val="20"/>
          <w:lang w:val="en-US"/>
        </w:rPr>
        <w:t>TABLE 2</w:t>
      </w:r>
      <w:r w:rsidRPr="00F401AF">
        <w:rPr>
          <w:rFonts w:ascii="Times New Roman" w:hAnsi="Times New Roman"/>
          <w:bCs/>
          <w:sz w:val="20"/>
          <w:szCs w:val="20"/>
          <w:lang w:val="en-US"/>
        </w:rPr>
        <w:t xml:space="preserve">: </w:t>
      </w:r>
      <w:r w:rsidRPr="002F3FDE">
        <w:rPr>
          <w:rStyle w:val="shorttext"/>
          <w:rFonts w:ascii="Times New Roman" w:hAnsi="Times New Roman"/>
          <w:i/>
          <w:sz w:val="20"/>
          <w:szCs w:val="20"/>
          <w:lang w:val="en-GB"/>
        </w:rPr>
        <w:t>Johansen’s cointegration test results</w:t>
      </w:r>
      <w:r w:rsidRPr="002F3FDE">
        <w:rPr>
          <w:rStyle w:val="shorttext"/>
          <w:i/>
          <w:lang w:val="en-GB"/>
        </w:rPr>
        <w:t xml:space="preserve">  </w:t>
      </w:r>
    </w:p>
    <w:tbl>
      <w:tblPr>
        <w:tblW w:w="738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61"/>
        <w:gridCol w:w="1694"/>
        <w:gridCol w:w="1552"/>
        <w:gridCol w:w="1411"/>
        <w:gridCol w:w="1567"/>
      </w:tblGrid>
      <w:tr w:rsidR="00CB3728" w:rsidRPr="00E41474" w:rsidTr="00C72D24">
        <w:trPr>
          <w:trHeight w:hRule="exact" w:val="518"/>
        </w:trPr>
        <w:tc>
          <w:tcPr>
            <w:tcW w:w="1134" w:type="dxa"/>
          </w:tcPr>
          <w:p w:rsidR="00CB3728" w:rsidRPr="00E41474" w:rsidRDefault="00CB3728" w:rsidP="00C72D24">
            <w:pPr>
              <w:spacing w:after="0" w:line="240" w:lineRule="auto"/>
              <w:jc w:val="both"/>
              <w:rPr>
                <w:rFonts w:ascii="Times New Roman" w:hAnsi="Times New Roman"/>
                <w:b/>
                <w:bCs/>
                <w:sz w:val="20"/>
                <w:szCs w:val="20"/>
              </w:rPr>
            </w:pPr>
            <w:proofErr w:type="spellStart"/>
            <w:r>
              <w:rPr>
                <w:rFonts w:ascii="Times New Roman" w:hAnsi="Times New Roman"/>
                <w:b/>
                <w:bCs/>
                <w:sz w:val="20"/>
                <w:szCs w:val="20"/>
              </w:rPr>
              <w:t>Eigen</w:t>
            </w:r>
            <w:r w:rsidRPr="00E41474">
              <w:rPr>
                <w:rFonts w:ascii="Times New Roman" w:hAnsi="Times New Roman"/>
                <w:b/>
                <w:bCs/>
                <w:sz w:val="20"/>
                <w:szCs w:val="20"/>
              </w:rPr>
              <w:t>value</w:t>
            </w:r>
            <w:proofErr w:type="spellEnd"/>
          </w:p>
        </w:tc>
        <w:tc>
          <w:tcPr>
            <w:tcW w:w="1701" w:type="dxa"/>
          </w:tcPr>
          <w:p w:rsidR="00CB3728" w:rsidRPr="00E41474" w:rsidRDefault="00CB3728" w:rsidP="00C72D24">
            <w:pPr>
              <w:spacing w:after="0" w:line="240" w:lineRule="auto"/>
              <w:jc w:val="center"/>
              <w:rPr>
                <w:rFonts w:ascii="Times New Roman" w:hAnsi="Times New Roman"/>
                <w:b/>
                <w:bCs/>
                <w:sz w:val="20"/>
                <w:szCs w:val="20"/>
              </w:rPr>
            </w:pPr>
            <w:proofErr w:type="spellStart"/>
            <w:r w:rsidRPr="00E41474">
              <w:rPr>
                <w:rFonts w:ascii="Times New Roman" w:hAnsi="Times New Roman"/>
                <w:b/>
                <w:bCs/>
                <w:sz w:val="20"/>
                <w:szCs w:val="20"/>
              </w:rPr>
              <w:t>Likelihood</w:t>
            </w:r>
            <w:proofErr w:type="spellEnd"/>
            <w:r w:rsidRPr="00E41474">
              <w:rPr>
                <w:rFonts w:ascii="Times New Roman" w:hAnsi="Times New Roman"/>
                <w:b/>
                <w:bCs/>
                <w:sz w:val="20"/>
                <w:szCs w:val="20"/>
              </w:rPr>
              <w:t xml:space="preserve"> ratio (LR)</w:t>
            </w:r>
          </w:p>
        </w:tc>
        <w:tc>
          <w:tcPr>
            <w:tcW w:w="1560" w:type="dxa"/>
          </w:tcPr>
          <w:p w:rsidR="00CB3728" w:rsidRPr="00E41474" w:rsidRDefault="00CB3728" w:rsidP="00C72D24">
            <w:pPr>
              <w:spacing w:after="0" w:line="240" w:lineRule="auto"/>
              <w:jc w:val="center"/>
              <w:rPr>
                <w:rFonts w:ascii="Times New Roman" w:hAnsi="Times New Roman"/>
                <w:b/>
                <w:bCs/>
                <w:sz w:val="20"/>
                <w:szCs w:val="20"/>
              </w:rPr>
            </w:pPr>
            <w:proofErr w:type="spellStart"/>
            <w:r w:rsidRPr="00E41474">
              <w:rPr>
                <w:rFonts w:ascii="Times New Roman" w:hAnsi="Times New Roman"/>
                <w:b/>
                <w:bCs/>
                <w:sz w:val="20"/>
                <w:szCs w:val="20"/>
              </w:rPr>
              <w:t>Critical</w:t>
            </w:r>
            <w:proofErr w:type="spellEnd"/>
            <w:r w:rsidRPr="00E41474">
              <w:rPr>
                <w:rFonts w:ascii="Times New Roman" w:hAnsi="Times New Roman"/>
                <w:b/>
                <w:bCs/>
                <w:sz w:val="20"/>
                <w:szCs w:val="20"/>
              </w:rPr>
              <w:t xml:space="preserve">  Value (CV) </w:t>
            </w:r>
            <w:proofErr w:type="spellStart"/>
            <w:r w:rsidRPr="00E41474">
              <w:rPr>
                <w:rFonts w:ascii="Times New Roman" w:hAnsi="Times New Roman"/>
                <w:b/>
                <w:bCs/>
                <w:sz w:val="20"/>
                <w:szCs w:val="20"/>
              </w:rPr>
              <w:t>at</w:t>
            </w:r>
            <w:proofErr w:type="spellEnd"/>
            <w:r w:rsidRPr="00E41474">
              <w:rPr>
                <w:rFonts w:ascii="Times New Roman" w:hAnsi="Times New Roman"/>
                <w:b/>
                <w:bCs/>
                <w:sz w:val="20"/>
                <w:szCs w:val="20"/>
              </w:rPr>
              <w:t xml:space="preserve"> 5%</w:t>
            </w:r>
          </w:p>
          <w:p w:rsidR="00CB3728" w:rsidRPr="00E41474" w:rsidRDefault="00CB3728" w:rsidP="00C72D24">
            <w:pPr>
              <w:spacing w:after="0" w:line="240" w:lineRule="auto"/>
              <w:jc w:val="center"/>
              <w:rPr>
                <w:rFonts w:ascii="Times New Roman" w:hAnsi="Times New Roman"/>
                <w:b/>
                <w:bCs/>
                <w:sz w:val="20"/>
                <w:szCs w:val="20"/>
              </w:rPr>
            </w:pPr>
          </w:p>
        </w:tc>
        <w:tc>
          <w:tcPr>
            <w:tcW w:w="1417" w:type="dxa"/>
          </w:tcPr>
          <w:p w:rsidR="00CB3728" w:rsidRPr="00E41474" w:rsidRDefault="00CB3728" w:rsidP="00C72D24">
            <w:pPr>
              <w:spacing w:after="0" w:line="240" w:lineRule="auto"/>
              <w:rPr>
                <w:rFonts w:ascii="Times New Roman" w:hAnsi="Times New Roman"/>
                <w:b/>
                <w:bCs/>
                <w:sz w:val="20"/>
                <w:szCs w:val="20"/>
                <w:lang w:val="en-GB"/>
              </w:rPr>
            </w:pPr>
            <w:r w:rsidRPr="00E41474">
              <w:rPr>
                <w:rFonts w:ascii="Times New Roman" w:hAnsi="Times New Roman"/>
                <w:b/>
                <w:bCs/>
                <w:sz w:val="20"/>
                <w:szCs w:val="20"/>
                <w:lang w:val="en-GB"/>
              </w:rPr>
              <w:t>Critical  Value (CV) at 1%</w:t>
            </w:r>
          </w:p>
          <w:p w:rsidR="00CB3728" w:rsidRPr="00E41474" w:rsidRDefault="00CB3728" w:rsidP="00C72D24">
            <w:pPr>
              <w:spacing w:after="0" w:line="240" w:lineRule="auto"/>
              <w:jc w:val="center"/>
              <w:rPr>
                <w:rFonts w:ascii="Times New Roman" w:hAnsi="Times New Roman"/>
                <w:b/>
                <w:bCs/>
                <w:sz w:val="20"/>
                <w:szCs w:val="20"/>
                <w:lang w:val="en-GB"/>
              </w:rPr>
            </w:pPr>
          </w:p>
        </w:tc>
        <w:tc>
          <w:tcPr>
            <w:tcW w:w="1573" w:type="dxa"/>
          </w:tcPr>
          <w:p w:rsidR="00CB3728" w:rsidRPr="00E41474" w:rsidRDefault="00CB3728" w:rsidP="00C72D24">
            <w:pPr>
              <w:spacing w:after="0" w:line="240" w:lineRule="auto"/>
              <w:rPr>
                <w:rFonts w:ascii="Times New Roman" w:hAnsi="Times New Roman"/>
                <w:b/>
                <w:bCs/>
                <w:color w:val="FF0000"/>
                <w:sz w:val="20"/>
                <w:szCs w:val="20"/>
              </w:rPr>
            </w:pPr>
            <w:proofErr w:type="spellStart"/>
            <w:r w:rsidRPr="00982598">
              <w:rPr>
                <w:rFonts w:ascii="Times New Roman" w:hAnsi="Times New Roman"/>
                <w:b/>
                <w:bCs/>
                <w:sz w:val="20"/>
                <w:szCs w:val="20"/>
              </w:rPr>
              <w:t>Number</w:t>
            </w:r>
            <w:proofErr w:type="spellEnd"/>
            <w:r w:rsidRPr="00982598">
              <w:rPr>
                <w:rFonts w:ascii="Times New Roman" w:hAnsi="Times New Roman"/>
                <w:b/>
                <w:bCs/>
                <w:sz w:val="20"/>
                <w:szCs w:val="20"/>
              </w:rPr>
              <w:t xml:space="preserve"> of </w:t>
            </w:r>
            <w:proofErr w:type="spellStart"/>
            <w:r w:rsidRPr="00982598">
              <w:rPr>
                <w:rFonts w:ascii="Times New Roman" w:hAnsi="Times New Roman"/>
                <w:b/>
                <w:bCs/>
                <w:sz w:val="20"/>
                <w:szCs w:val="20"/>
              </w:rPr>
              <w:t>supposed</w:t>
            </w:r>
            <w:proofErr w:type="spellEnd"/>
            <w:r w:rsidRPr="00982598">
              <w:rPr>
                <w:rFonts w:ascii="Times New Roman" w:hAnsi="Times New Roman"/>
                <w:b/>
                <w:bCs/>
                <w:sz w:val="20"/>
                <w:szCs w:val="20"/>
              </w:rPr>
              <w:t xml:space="preserve"> CE</w:t>
            </w:r>
          </w:p>
        </w:tc>
      </w:tr>
      <w:tr w:rsidR="00CB3728" w:rsidRPr="00E41474" w:rsidTr="00C72D24">
        <w:trPr>
          <w:trHeight w:hRule="exact" w:val="287"/>
        </w:trPr>
        <w:tc>
          <w:tcPr>
            <w:tcW w:w="1134"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0.805356</w:t>
            </w:r>
          </w:p>
        </w:tc>
        <w:tc>
          <w:tcPr>
            <w:tcW w:w="1701"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 xml:space="preserve"> 136.4105</w:t>
            </w:r>
          </w:p>
        </w:tc>
        <w:tc>
          <w:tcPr>
            <w:tcW w:w="1560"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 xml:space="preserve"> 87.31</w:t>
            </w:r>
          </w:p>
        </w:tc>
        <w:tc>
          <w:tcPr>
            <w:tcW w:w="1417"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 xml:space="preserve"> 96.58</w:t>
            </w:r>
          </w:p>
        </w:tc>
        <w:tc>
          <w:tcPr>
            <w:tcW w:w="1573" w:type="dxa"/>
          </w:tcPr>
          <w:p w:rsidR="00CB3728" w:rsidRPr="00E41474" w:rsidRDefault="00CB3728" w:rsidP="00C72D24">
            <w:pPr>
              <w:autoSpaceDE w:val="0"/>
              <w:autoSpaceDN w:val="0"/>
              <w:adjustRightInd w:val="0"/>
              <w:spacing w:after="0" w:line="240" w:lineRule="auto"/>
              <w:jc w:val="both"/>
              <w:rPr>
                <w:rFonts w:ascii="Times New Roman" w:hAnsi="Times New Roman"/>
                <w:sz w:val="20"/>
                <w:szCs w:val="20"/>
              </w:rPr>
            </w:pPr>
            <w:r w:rsidRPr="00E41474">
              <w:rPr>
                <w:rFonts w:ascii="Times New Roman" w:hAnsi="Times New Roman"/>
                <w:sz w:val="20"/>
                <w:szCs w:val="20"/>
              </w:rPr>
              <w:t>None  **</w:t>
            </w:r>
          </w:p>
        </w:tc>
      </w:tr>
      <w:tr w:rsidR="00CB3728" w:rsidRPr="00E41474" w:rsidTr="00C72D24">
        <w:trPr>
          <w:trHeight w:hRule="exact" w:val="278"/>
        </w:trPr>
        <w:tc>
          <w:tcPr>
            <w:tcW w:w="1134"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0.464438</w:t>
            </w:r>
          </w:p>
        </w:tc>
        <w:tc>
          <w:tcPr>
            <w:tcW w:w="1701"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 xml:space="preserve"> 70.94709</w:t>
            </w:r>
          </w:p>
        </w:tc>
        <w:tc>
          <w:tcPr>
            <w:tcW w:w="1560"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 xml:space="preserve"> 62.99</w:t>
            </w:r>
          </w:p>
        </w:tc>
        <w:tc>
          <w:tcPr>
            <w:tcW w:w="1417"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sz w:val="20"/>
                <w:szCs w:val="20"/>
              </w:rPr>
              <w:t xml:space="preserve"> </w:t>
            </w:r>
            <w:r w:rsidRPr="00E41474">
              <w:rPr>
                <w:rFonts w:ascii="Times New Roman" w:hAnsi="Times New Roman"/>
                <w:b/>
                <w:bCs/>
                <w:sz w:val="20"/>
                <w:szCs w:val="20"/>
              </w:rPr>
              <w:t>70.05</w:t>
            </w:r>
          </w:p>
        </w:tc>
        <w:tc>
          <w:tcPr>
            <w:tcW w:w="1573" w:type="dxa"/>
          </w:tcPr>
          <w:p w:rsidR="00CB3728" w:rsidRPr="00E41474" w:rsidRDefault="00CB3728" w:rsidP="00C72D24">
            <w:pPr>
              <w:autoSpaceDE w:val="0"/>
              <w:autoSpaceDN w:val="0"/>
              <w:adjustRightInd w:val="0"/>
              <w:spacing w:after="0" w:line="240" w:lineRule="auto"/>
              <w:jc w:val="both"/>
              <w:rPr>
                <w:rFonts w:ascii="Times New Roman" w:hAnsi="Times New Roman"/>
                <w:sz w:val="20"/>
                <w:szCs w:val="20"/>
              </w:rPr>
            </w:pPr>
            <w:proofErr w:type="spellStart"/>
            <w:r w:rsidRPr="00E41474">
              <w:rPr>
                <w:rFonts w:ascii="Times New Roman" w:hAnsi="Times New Roman"/>
                <w:sz w:val="20"/>
                <w:szCs w:val="20"/>
              </w:rPr>
              <w:t>At</w:t>
            </w:r>
            <w:proofErr w:type="spellEnd"/>
            <w:r w:rsidRPr="00E41474">
              <w:rPr>
                <w:rFonts w:ascii="Times New Roman" w:hAnsi="Times New Roman"/>
                <w:sz w:val="20"/>
                <w:szCs w:val="20"/>
              </w:rPr>
              <w:t xml:space="preserve"> </w:t>
            </w:r>
            <w:proofErr w:type="spellStart"/>
            <w:r w:rsidRPr="00E41474">
              <w:rPr>
                <w:rFonts w:ascii="Times New Roman" w:hAnsi="Times New Roman"/>
                <w:sz w:val="20"/>
                <w:szCs w:val="20"/>
              </w:rPr>
              <w:t>most</w:t>
            </w:r>
            <w:proofErr w:type="spellEnd"/>
            <w:r w:rsidRPr="00E41474">
              <w:rPr>
                <w:rFonts w:ascii="Times New Roman" w:hAnsi="Times New Roman"/>
                <w:sz w:val="20"/>
                <w:szCs w:val="20"/>
              </w:rPr>
              <w:t xml:space="preserve"> one **</w:t>
            </w:r>
          </w:p>
        </w:tc>
      </w:tr>
      <w:tr w:rsidR="00CB3728" w:rsidRPr="00E41474" w:rsidTr="00C72D24">
        <w:trPr>
          <w:trHeight w:hRule="exact" w:val="267"/>
        </w:trPr>
        <w:tc>
          <w:tcPr>
            <w:tcW w:w="1134"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0.418618</w:t>
            </w:r>
          </w:p>
        </w:tc>
        <w:tc>
          <w:tcPr>
            <w:tcW w:w="1701"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 xml:space="preserve"> 45.96958</w:t>
            </w:r>
          </w:p>
        </w:tc>
        <w:tc>
          <w:tcPr>
            <w:tcW w:w="1560"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 xml:space="preserve"> 42.44</w:t>
            </w:r>
          </w:p>
        </w:tc>
        <w:tc>
          <w:tcPr>
            <w:tcW w:w="1417"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48.45</w:t>
            </w:r>
          </w:p>
        </w:tc>
        <w:tc>
          <w:tcPr>
            <w:tcW w:w="1573" w:type="dxa"/>
          </w:tcPr>
          <w:p w:rsidR="00CB3728" w:rsidRPr="00E41474" w:rsidRDefault="00CB3728" w:rsidP="00C72D24">
            <w:pPr>
              <w:autoSpaceDE w:val="0"/>
              <w:autoSpaceDN w:val="0"/>
              <w:adjustRightInd w:val="0"/>
              <w:spacing w:after="0" w:line="240" w:lineRule="auto"/>
              <w:jc w:val="both"/>
              <w:rPr>
                <w:rFonts w:ascii="Times New Roman" w:hAnsi="Times New Roman"/>
                <w:sz w:val="20"/>
                <w:szCs w:val="20"/>
              </w:rPr>
            </w:pPr>
            <w:proofErr w:type="spellStart"/>
            <w:r w:rsidRPr="00E41474">
              <w:rPr>
                <w:rFonts w:ascii="Times New Roman" w:hAnsi="Times New Roman"/>
                <w:sz w:val="20"/>
                <w:szCs w:val="20"/>
              </w:rPr>
              <w:t>At</w:t>
            </w:r>
            <w:proofErr w:type="spellEnd"/>
            <w:r w:rsidRPr="00E41474">
              <w:rPr>
                <w:rFonts w:ascii="Times New Roman" w:hAnsi="Times New Roman"/>
                <w:sz w:val="20"/>
                <w:szCs w:val="20"/>
              </w:rPr>
              <w:t xml:space="preserve"> </w:t>
            </w:r>
            <w:proofErr w:type="spellStart"/>
            <w:r w:rsidRPr="00E41474">
              <w:rPr>
                <w:rFonts w:ascii="Times New Roman" w:hAnsi="Times New Roman"/>
                <w:sz w:val="20"/>
                <w:szCs w:val="20"/>
              </w:rPr>
              <w:t>most</w:t>
            </w:r>
            <w:proofErr w:type="spellEnd"/>
            <w:r w:rsidRPr="00E41474">
              <w:rPr>
                <w:rFonts w:ascii="Times New Roman" w:hAnsi="Times New Roman"/>
                <w:sz w:val="20"/>
                <w:szCs w:val="20"/>
              </w:rPr>
              <w:t xml:space="preserve"> </w:t>
            </w:r>
            <w:proofErr w:type="spellStart"/>
            <w:r w:rsidRPr="00E41474">
              <w:rPr>
                <w:rFonts w:ascii="Times New Roman" w:hAnsi="Times New Roman"/>
                <w:sz w:val="20"/>
                <w:szCs w:val="20"/>
              </w:rPr>
              <w:t>two</w:t>
            </w:r>
            <w:proofErr w:type="spellEnd"/>
            <w:r w:rsidRPr="00E41474">
              <w:rPr>
                <w:rFonts w:ascii="Times New Roman" w:hAnsi="Times New Roman"/>
                <w:sz w:val="20"/>
                <w:szCs w:val="20"/>
              </w:rPr>
              <w:t xml:space="preserve">  *</w:t>
            </w:r>
          </w:p>
        </w:tc>
      </w:tr>
      <w:tr w:rsidR="00CB3728" w:rsidRPr="00E41474" w:rsidTr="00C72D24">
        <w:trPr>
          <w:trHeight w:hRule="exact" w:val="286"/>
        </w:trPr>
        <w:tc>
          <w:tcPr>
            <w:tcW w:w="1134"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0.286021</w:t>
            </w:r>
          </w:p>
        </w:tc>
        <w:tc>
          <w:tcPr>
            <w:tcW w:w="1701"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24.27567</w:t>
            </w:r>
          </w:p>
        </w:tc>
        <w:tc>
          <w:tcPr>
            <w:tcW w:w="1560"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25.32</w:t>
            </w:r>
          </w:p>
        </w:tc>
        <w:tc>
          <w:tcPr>
            <w:tcW w:w="1417"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30.45</w:t>
            </w:r>
          </w:p>
        </w:tc>
        <w:tc>
          <w:tcPr>
            <w:tcW w:w="1573" w:type="dxa"/>
          </w:tcPr>
          <w:p w:rsidR="00CB3728" w:rsidRPr="00E41474" w:rsidRDefault="00CB3728" w:rsidP="00C72D24">
            <w:pPr>
              <w:autoSpaceDE w:val="0"/>
              <w:autoSpaceDN w:val="0"/>
              <w:adjustRightInd w:val="0"/>
              <w:spacing w:after="0" w:line="240" w:lineRule="auto"/>
              <w:jc w:val="both"/>
              <w:rPr>
                <w:rFonts w:ascii="Times New Roman" w:hAnsi="Times New Roman"/>
                <w:sz w:val="20"/>
                <w:szCs w:val="20"/>
              </w:rPr>
            </w:pPr>
            <w:proofErr w:type="spellStart"/>
            <w:r w:rsidRPr="00E41474">
              <w:rPr>
                <w:rFonts w:ascii="Times New Roman" w:hAnsi="Times New Roman"/>
                <w:sz w:val="20"/>
                <w:szCs w:val="20"/>
              </w:rPr>
              <w:t>At</w:t>
            </w:r>
            <w:proofErr w:type="spellEnd"/>
            <w:r w:rsidRPr="00E41474">
              <w:rPr>
                <w:rFonts w:ascii="Times New Roman" w:hAnsi="Times New Roman"/>
                <w:sz w:val="20"/>
                <w:szCs w:val="20"/>
              </w:rPr>
              <w:t xml:space="preserve"> </w:t>
            </w:r>
            <w:proofErr w:type="spellStart"/>
            <w:r w:rsidRPr="00E41474">
              <w:rPr>
                <w:rFonts w:ascii="Times New Roman" w:hAnsi="Times New Roman"/>
                <w:sz w:val="20"/>
                <w:szCs w:val="20"/>
              </w:rPr>
              <w:t>most</w:t>
            </w:r>
            <w:proofErr w:type="spellEnd"/>
            <w:r w:rsidRPr="00E41474">
              <w:rPr>
                <w:rFonts w:ascii="Times New Roman" w:hAnsi="Times New Roman"/>
                <w:sz w:val="20"/>
                <w:szCs w:val="20"/>
              </w:rPr>
              <w:t xml:space="preserve"> </w:t>
            </w:r>
            <w:proofErr w:type="spellStart"/>
            <w:r w:rsidRPr="00E41474">
              <w:rPr>
                <w:rFonts w:ascii="Times New Roman" w:hAnsi="Times New Roman"/>
                <w:sz w:val="20"/>
                <w:szCs w:val="20"/>
              </w:rPr>
              <w:t>three</w:t>
            </w:r>
            <w:proofErr w:type="spellEnd"/>
          </w:p>
        </w:tc>
      </w:tr>
      <w:tr w:rsidR="00CB3728" w:rsidRPr="00E41474" w:rsidTr="00C72D24">
        <w:trPr>
          <w:trHeight w:hRule="exact" w:val="289"/>
        </w:trPr>
        <w:tc>
          <w:tcPr>
            <w:tcW w:w="1134"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0.236613</w:t>
            </w:r>
          </w:p>
        </w:tc>
        <w:tc>
          <w:tcPr>
            <w:tcW w:w="1701"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10.79961</w:t>
            </w:r>
          </w:p>
        </w:tc>
        <w:tc>
          <w:tcPr>
            <w:tcW w:w="1560"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12.25</w:t>
            </w:r>
          </w:p>
        </w:tc>
        <w:tc>
          <w:tcPr>
            <w:tcW w:w="1417"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 xml:space="preserve"> 16.26</w:t>
            </w:r>
          </w:p>
        </w:tc>
        <w:tc>
          <w:tcPr>
            <w:tcW w:w="1573" w:type="dxa"/>
          </w:tcPr>
          <w:p w:rsidR="00CB3728" w:rsidRPr="00E41474" w:rsidRDefault="00CB3728" w:rsidP="00C72D24">
            <w:pPr>
              <w:autoSpaceDE w:val="0"/>
              <w:autoSpaceDN w:val="0"/>
              <w:adjustRightInd w:val="0"/>
              <w:spacing w:after="0" w:line="240" w:lineRule="auto"/>
              <w:jc w:val="both"/>
              <w:rPr>
                <w:rFonts w:ascii="Times New Roman" w:hAnsi="Times New Roman"/>
                <w:sz w:val="20"/>
                <w:szCs w:val="20"/>
              </w:rPr>
            </w:pPr>
            <w:proofErr w:type="spellStart"/>
            <w:r w:rsidRPr="00E41474">
              <w:rPr>
                <w:rFonts w:ascii="Times New Roman" w:hAnsi="Times New Roman"/>
                <w:sz w:val="20"/>
                <w:szCs w:val="20"/>
              </w:rPr>
              <w:t>At</w:t>
            </w:r>
            <w:proofErr w:type="spellEnd"/>
            <w:r w:rsidRPr="00E41474">
              <w:rPr>
                <w:rFonts w:ascii="Times New Roman" w:hAnsi="Times New Roman"/>
                <w:sz w:val="20"/>
                <w:szCs w:val="20"/>
              </w:rPr>
              <w:t xml:space="preserve"> </w:t>
            </w:r>
            <w:proofErr w:type="spellStart"/>
            <w:r w:rsidRPr="00E41474">
              <w:rPr>
                <w:rFonts w:ascii="Times New Roman" w:hAnsi="Times New Roman"/>
                <w:sz w:val="20"/>
                <w:szCs w:val="20"/>
              </w:rPr>
              <w:t>most</w:t>
            </w:r>
            <w:proofErr w:type="spellEnd"/>
            <w:r w:rsidRPr="00E41474">
              <w:rPr>
                <w:rFonts w:ascii="Times New Roman" w:hAnsi="Times New Roman"/>
                <w:sz w:val="20"/>
                <w:szCs w:val="20"/>
              </w:rPr>
              <w:t xml:space="preserve"> four</w:t>
            </w:r>
          </w:p>
        </w:tc>
      </w:tr>
    </w:tbl>
    <w:p w:rsidR="00CB3728" w:rsidRPr="00A4757E" w:rsidRDefault="00CB3728" w:rsidP="00CB3728">
      <w:pPr>
        <w:spacing w:after="0" w:line="240" w:lineRule="auto"/>
        <w:jc w:val="both"/>
        <w:rPr>
          <w:rFonts w:ascii="Times New Roman" w:hAnsi="Times New Roman"/>
          <w:sz w:val="20"/>
          <w:szCs w:val="20"/>
          <w:lang w:val="en-GB"/>
        </w:rPr>
      </w:pPr>
      <w:r w:rsidRPr="00A4757E">
        <w:rPr>
          <w:rFonts w:ascii="Times New Roman" w:hAnsi="Times New Roman"/>
          <w:b/>
          <w:sz w:val="20"/>
          <w:szCs w:val="20"/>
          <w:lang w:val="en-US"/>
        </w:rPr>
        <w:t>Note:</w:t>
      </w:r>
      <w:r w:rsidRPr="00A4757E">
        <w:rPr>
          <w:rFonts w:ascii="Times New Roman" w:hAnsi="Times New Roman"/>
          <w:sz w:val="20"/>
          <w:szCs w:val="20"/>
          <w:lang w:val="en-US"/>
        </w:rPr>
        <w:t xml:space="preserve"> </w:t>
      </w:r>
      <w:r w:rsidRPr="00A4757E">
        <w:rPr>
          <w:rFonts w:ascii="Times New Roman" w:hAnsi="Times New Roman"/>
          <w:sz w:val="20"/>
          <w:szCs w:val="20"/>
          <w:lang w:val="en-GB"/>
        </w:rPr>
        <w:t>The</w:t>
      </w:r>
      <w:r w:rsidRPr="00A4757E">
        <w:rPr>
          <w:rFonts w:ascii="Times New Roman" w:hAnsi="Times New Roman"/>
          <w:sz w:val="20"/>
          <w:szCs w:val="20"/>
          <w:lang w:val="en-US"/>
        </w:rPr>
        <w:t xml:space="preserve"> s</w:t>
      </w:r>
      <w:r w:rsidRPr="00A4757E">
        <w:rPr>
          <w:rFonts w:ascii="Times New Roman" w:hAnsi="Times New Roman"/>
          <w:sz w:val="20"/>
          <w:szCs w:val="20"/>
          <w:lang w:val="en-GB"/>
        </w:rPr>
        <w:t xml:space="preserve">tars * (**) designate the non-cointegration hypothesis’s rejection and therefore the acceptance of cointegration at 5% (1%) and </w:t>
      </w:r>
      <w:r w:rsidRPr="00A4757E">
        <w:rPr>
          <w:rFonts w:ascii="Times New Roman" w:hAnsi="Times New Roman"/>
          <w:b/>
          <w:sz w:val="20"/>
          <w:szCs w:val="20"/>
          <w:lang w:val="en-GB"/>
        </w:rPr>
        <w:t>CE</w:t>
      </w:r>
      <w:r w:rsidRPr="00A4757E">
        <w:rPr>
          <w:rFonts w:ascii="Times New Roman" w:hAnsi="Times New Roman"/>
          <w:sz w:val="20"/>
          <w:szCs w:val="20"/>
          <w:lang w:val="en-GB"/>
        </w:rPr>
        <w:t xml:space="preserve"> the number of supposed cointegration equations.</w:t>
      </w:r>
    </w:p>
    <w:p w:rsidR="00CB3728" w:rsidRDefault="00CB3728">
      <w:pPr>
        <w:rPr>
          <w:lang w:val="en-GB"/>
        </w:rPr>
      </w:pPr>
    </w:p>
    <w:p w:rsidR="00CB3728" w:rsidRPr="003E5BD8" w:rsidRDefault="00CB3728" w:rsidP="00CB3728">
      <w:pPr>
        <w:pStyle w:val="Corpsdetexte"/>
        <w:spacing w:line="240" w:lineRule="auto"/>
        <w:ind w:left="1134" w:hanging="1134"/>
        <w:rPr>
          <w:bCs/>
          <w:i/>
          <w:sz w:val="20"/>
          <w:szCs w:val="20"/>
          <w:lang w:val="en-US"/>
        </w:rPr>
      </w:pPr>
      <w:r w:rsidRPr="003E5BD8">
        <w:rPr>
          <w:b/>
          <w:sz w:val="20"/>
          <w:szCs w:val="20"/>
          <w:lang w:val="en-US"/>
        </w:rPr>
        <w:t>TABLE 3</w:t>
      </w:r>
      <w:r w:rsidRPr="00B03369">
        <w:rPr>
          <w:bCs/>
          <w:sz w:val="20"/>
          <w:szCs w:val="20"/>
          <w:lang w:val="en-US"/>
        </w:rPr>
        <w:t xml:space="preserve">: </w:t>
      </w:r>
      <w:r w:rsidRPr="003E5BD8">
        <w:rPr>
          <w:rStyle w:val="shorttext"/>
          <w:i/>
          <w:sz w:val="20"/>
          <w:szCs w:val="20"/>
          <w:lang w:val="en-US"/>
        </w:rPr>
        <w:t>Granger’s</w:t>
      </w:r>
      <w:r w:rsidRPr="003E5BD8">
        <w:rPr>
          <w:rStyle w:val="Appeldenotedefin"/>
          <w:i/>
          <w:sz w:val="20"/>
          <w:szCs w:val="20"/>
          <w:lang w:val="en-US"/>
        </w:rPr>
        <w:t xml:space="preserve"> </w:t>
      </w:r>
      <w:r w:rsidRPr="003E5BD8">
        <w:rPr>
          <w:i/>
          <w:sz w:val="20"/>
          <w:szCs w:val="20"/>
          <w:lang w:val="en-US"/>
        </w:rPr>
        <w:t xml:space="preserve"> </w:t>
      </w:r>
      <w:proofErr w:type="spellStart"/>
      <w:r w:rsidRPr="003E5BD8">
        <w:rPr>
          <w:rStyle w:val="shorttext"/>
          <w:i/>
          <w:sz w:val="20"/>
          <w:szCs w:val="20"/>
          <w:lang w:val="en-US"/>
        </w:rPr>
        <w:t>bivariate</w:t>
      </w:r>
      <w:proofErr w:type="spellEnd"/>
      <w:r w:rsidRPr="003E5BD8">
        <w:rPr>
          <w:rStyle w:val="shorttext"/>
          <w:i/>
          <w:sz w:val="20"/>
          <w:szCs w:val="20"/>
          <w:lang w:val="en-US"/>
        </w:rPr>
        <w:t xml:space="preserve"> causality test:  </w:t>
      </w:r>
      <w:r w:rsidRPr="003E5BD8">
        <w:rPr>
          <w:rStyle w:val="shorttext"/>
          <w:i/>
          <w:sz w:val="20"/>
          <w:szCs w:val="20"/>
          <w:lang w:val="en-GB"/>
        </w:rPr>
        <w:t>null hypothesis</w:t>
      </w:r>
      <w:r w:rsidRPr="003E5BD8">
        <w:rPr>
          <w:i/>
          <w:sz w:val="20"/>
          <w:szCs w:val="20"/>
          <w:lang w:val="en-US"/>
        </w:rPr>
        <w:t>, Ho: X</w:t>
      </w:r>
      <w:r>
        <w:rPr>
          <w:i/>
          <w:sz w:val="20"/>
          <w:szCs w:val="20"/>
          <w:lang w:val="en-US"/>
        </w:rPr>
        <w:t xml:space="preserve"> does not</w:t>
      </w:r>
      <w:r w:rsidRPr="003E5BD8">
        <w:rPr>
          <w:i/>
          <w:sz w:val="20"/>
          <w:szCs w:val="20"/>
          <w:lang w:val="en-US"/>
        </w:rPr>
        <w:t xml:space="preserve"> "Granger </w:t>
      </w:r>
      <w:r>
        <w:rPr>
          <w:i/>
          <w:sz w:val="20"/>
          <w:szCs w:val="20"/>
          <w:lang w:val="en-US"/>
        </w:rPr>
        <w:t xml:space="preserve">   </w:t>
      </w:r>
      <w:proofErr w:type="gramStart"/>
      <w:r w:rsidRPr="003E5BD8">
        <w:rPr>
          <w:i/>
          <w:sz w:val="20"/>
          <w:szCs w:val="20"/>
          <w:lang w:val="en-US"/>
        </w:rPr>
        <w:t>cause "</w:t>
      </w:r>
      <w:proofErr w:type="gramEnd"/>
      <w:r w:rsidRPr="003E5BD8">
        <w:rPr>
          <w:i/>
          <w:sz w:val="20"/>
          <w:szCs w:val="20"/>
          <w:lang w:val="en-US"/>
        </w:rPr>
        <w:t xml:space="preserve"> not Y.</w:t>
      </w:r>
    </w:p>
    <w:tbl>
      <w:tblPr>
        <w:tblW w:w="0" w:type="auto"/>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092"/>
        <w:gridCol w:w="3078"/>
        <w:gridCol w:w="3080"/>
      </w:tblGrid>
      <w:tr w:rsidR="00CB3728" w:rsidRPr="00A7017F" w:rsidTr="00C72D24">
        <w:tc>
          <w:tcPr>
            <w:tcW w:w="3247" w:type="dxa"/>
          </w:tcPr>
          <w:p w:rsidR="00CB3728" w:rsidRPr="00A7017F" w:rsidRDefault="00CB3728" w:rsidP="00C72D24">
            <w:pPr>
              <w:pStyle w:val="Corpsdetexte"/>
              <w:spacing w:line="240" w:lineRule="auto"/>
              <w:rPr>
                <w:b/>
                <w:sz w:val="20"/>
                <w:szCs w:val="20"/>
              </w:rPr>
            </w:pPr>
            <w:r w:rsidRPr="00A7017F">
              <w:rPr>
                <w:b/>
                <w:sz w:val="20"/>
                <w:szCs w:val="20"/>
                <w:lang w:val="en-US"/>
              </w:rPr>
              <w:t xml:space="preserve">                  </w:t>
            </w:r>
            <w:r w:rsidRPr="00A7017F">
              <w:rPr>
                <w:b/>
                <w:sz w:val="20"/>
                <w:szCs w:val="20"/>
              </w:rPr>
              <w:t>X/Y</w:t>
            </w:r>
          </w:p>
        </w:tc>
        <w:tc>
          <w:tcPr>
            <w:tcW w:w="3246" w:type="dxa"/>
          </w:tcPr>
          <w:p w:rsidR="00CB3728" w:rsidRPr="00A7017F" w:rsidRDefault="00CB3728" w:rsidP="00C72D24">
            <w:pPr>
              <w:pStyle w:val="Corpsdetexte"/>
              <w:spacing w:line="240" w:lineRule="auto"/>
              <w:jc w:val="center"/>
              <w:rPr>
                <w:b/>
                <w:bCs/>
                <w:sz w:val="20"/>
                <w:szCs w:val="20"/>
                <w:u w:val="single"/>
              </w:rPr>
            </w:pPr>
            <w:r w:rsidRPr="00A7017F">
              <w:rPr>
                <w:b/>
                <w:sz w:val="20"/>
                <w:szCs w:val="20"/>
              </w:rPr>
              <w:t xml:space="preserve">P (1 </w:t>
            </w:r>
            <w:proofErr w:type="spellStart"/>
            <w:r w:rsidRPr="00A7017F">
              <w:rPr>
                <w:b/>
                <w:sz w:val="20"/>
                <w:szCs w:val="20"/>
              </w:rPr>
              <w:t>delay</w:t>
            </w:r>
            <w:proofErr w:type="spellEnd"/>
            <w:r w:rsidRPr="00A7017F">
              <w:rPr>
                <w:b/>
                <w:sz w:val="20"/>
                <w:szCs w:val="20"/>
              </w:rPr>
              <w:t>)</w:t>
            </w:r>
          </w:p>
        </w:tc>
        <w:tc>
          <w:tcPr>
            <w:tcW w:w="3249" w:type="dxa"/>
          </w:tcPr>
          <w:p w:rsidR="00CB3728" w:rsidRPr="00A7017F" w:rsidRDefault="00CB3728" w:rsidP="00C72D24">
            <w:pPr>
              <w:pStyle w:val="Corpsdetexte"/>
              <w:spacing w:line="240" w:lineRule="auto"/>
              <w:jc w:val="center"/>
              <w:rPr>
                <w:b/>
                <w:bCs/>
                <w:sz w:val="20"/>
                <w:szCs w:val="20"/>
                <w:u w:val="single"/>
              </w:rPr>
            </w:pPr>
            <w:r w:rsidRPr="00A7017F">
              <w:rPr>
                <w:b/>
                <w:sz w:val="20"/>
                <w:szCs w:val="20"/>
              </w:rPr>
              <w:t xml:space="preserve">P (2 </w:t>
            </w:r>
            <w:proofErr w:type="spellStart"/>
            <w:r w:rsidRPr="00A7017F">
              <w:rPr>
                <w:b/>
                <w:sz w:val="20"/>
                <w:szCs w:val="20"/>
              </w:rPr>
              <w:t>delays</w:t>
            </w:r>
            <w:proofErr w:type="spellEnd"/>
            <w:r w:rsidRPr="00A7017F">
              <w:rPr>
                <w:b/>
                <w:sz w:val="20"/>
                <w:szCs w:val="20"/>
              </w:rPr>
              <w:t>)</w:t>
            </w:r>
          </w:p>
        </w:tc>
      </w:tr>
      <w:tr w:rsidR="00CB3728" w:rsidRPr="00E41474" w:rsidTr="00C72D24">
        <w:tc>
          <w:tcPr>
            <w:tcW w:w="3247" w:type="dxa"/>
          </w:tcPr>
          <w:p w:rsidR="00CB3728" w:rsidRPr="008E7F01" w:rsidRDefault="00CB3728" w:rsidP="00C72D24">
            <w:pPr>
              <w:pStyle w:val="Corpsdetexte"/>
              <w:spacing w:line="240" w:lineRule="auto"/>
              <w:rPr>
                <w:bCs/>
                <w:sz w:val="20"/>
                <w:szCs w:val="20"/>
              </w:rPr>
            </w:pPr>
            <w:r w:rsidRPr="008E7F01">
              <w:rPr>
                <w:bCs/>
                <w:sz w:val="20"/>
                <w:szCs w:val="20"/>
              </w:rPr>
              <w:t>M2 / CRI</w:t>
            </w:r>
          </w:p>
          <w:p w:rsidR="00CB3728" w:rsidRPr="008E7F01" w:rsidRDefault="00CB3728" w:rsidP="00C72D24">
            <w:pPr>
              <w:pStyle w:val="Corpsdetexte"/>
              <w:spacing w:line="240" w:lineRule="auto"/>
              <w:rPr>
                <w:bCs/>
                <w:sz w:val="20"/>
                <w:szCs w:val="20"/>
                <w:u w:val="single"/>
              </w:rPr>
            </w:pPr>
            <w:r w:rsidRPr="008E7F01">
              <w:rPr>
                <w:bCs/>
                <w:sz w:val="20"/>
                <w:szCs w:val="20"/>
              </w:rPr>
              <w:t>CRI / M2</w:t>
            </w:r>
          </w:p>
        </w:tc>
        <w:tc>
          <w:tcPr>
            <w:tcW w:w="3246" w:type="dxa"/>
          </w:tcPr>
          <w:p w:rsidR="00CB3728" w:rsidRPr="0031592C" w:rsidRDefault="00CB3728" w:rsidP="00C72D24">
            <w:pPr>
              <w:pStyle w:val="Corpsdetexte"/>
              <w:spacing w:line="240" w:lineRule="auto"/>
              <w:jc w:val="center"/>
              <w:rPr>
                <w:sz w:val="20"/>
                <w:szCs w:val="20"/>
              </w:rPr>
            </w:pPr>
            <w:r w:rsidRPr="0031592C">
              <w:rPr>
                <w:sz w:val="20"/>
                <w:szCs w:val="20"/>
              </w:rPr>
              <w:t>0.05982</w:t>
            </w:r>
          </w:p>
          <w:p w:rsidR="00CB3728" w:rsidRPr="0031592C" w:rsidRDefault="00CB3728" w:rsidP="00C72D24">
            <w:pPr>
              <w:pStyle w:val="Corpsdetexte"/>
              <w:spacing w:line="240" w:lineRule="auto"/>
              <w:jc w:val="center"/>
              <w:rPr>
                <w:b/>
                <w:bCs/>
                <w:sz w:val="20"/>
                <w:szCs w:val="20"/>
                <w:u w:val="single"/>
              </w:rPr>
            </w:pPr>
            <w:r w:rsidRPr="0031592C">
              <w:rPr>
                <w:sz w:val="20"/>
                <w:szCs w:val="20"/>
              </w:rPr>
              <w:t>0.05823</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0.12558</w:t>
            </w:r>
          </w:p>
          <w:p w:rsidR="00CB3728" w:rsidRPr="0031592C" w:rsidRDefault="00CB3728" w:rsidP="00C72D24">
            <w:pPr>
              <w:pStyle w:val="Corpsdetexte"/>
              <w:spacing w:line="240" w:lineRule="auto"/>
              <w:jc w:val="center"/>
              <w:rPr>
                <w:b/>
                <w:bCs/>
                <w:sz w:val="20"/>
                <w:szCs w:val="20"/>
                <w:u w:val="single"/>
              </w:rPr>
            </w:pPr>
            <w:r w:rsidRPr="0031592C">
              <w:rPr>
                <w:sz w:val="20"/>
                <w:szCs w:val="20"/>
              </w:rPr>
              <w:t>0.57459</w:t>
            </w:r>
          </w:p>
        </w:tc>
      </w:tr>
      <w:tr w:rsidR="00CB3728" w:rsidRPr="00E41474" w:rsidTr="00C72D24">
        <w:trPr>
          <w:trHeight w:val="477"/>
        </w:trPr>
        <w:tc>
          <w:tcPr>
            <w:tcW w:w="3247" w:type="dxa"/>
          </w:tcPr>
          <w:p w:rsidR="00CB3728" w:rsidRPr="008E7F01" w:rsidRDefault="00CB3728" w:rsidP="00C72D24">
            <w:pPr>
              <w:pStyle w:val="Corpsdetexte"/>
              <w:spacing w:line="240" w:lineRule="auto"/>
              <w:rPr>
                <w:sz w:val="20"/>
                <w:szCs w:val="20"/>
              </w:rPr>
            </w:pPr>
            <w:r w:rsidRPr="008E7F01">
              <w:rPr>
                <w:b/>
                <w:sz w:val="20"/>
                <w:szCs w:val="20"/>
              </w:rPr>
              <w:t>CRI</w:t>
            </w:r>
            <w:r w:rsidRPr="008E7F01">
              <w:rPr>
                <w:sz w:val="20"/>
                <w:szCs w:val="20"/>
              </w:rPr>
              <w:t xml:space="preserve"> / </w:t>
            </w:r>
            <w:r w:rsidRPr="008E7F01">
              <w:rPr>
                <w:b/>
                <w:sz w:val="20"/>
                <w:szCs w:val="20"/>
              </w:rPr>
              <w:t>INV</w:t>
            </w:r>
            <w:r w:rsidRPr="008E7F01">
              <w:rPr>
                <w:bCs/>
                <w:sz w:val="20"/>
                <w:szCs w:val="20"/>
              </w:rPr>
              <w:t xml:space="preserve"> *</w:t>
            </w:r>
          </w:p>
          <w:p w:rsidR="00CB3728" w:rsidRPr="008E7F01" w:rsidRDefault="00CB3728" w:rsidP="00C72D24">
            <w:pPr>
              <w:pStyle w:val="Corpsdetexte"/>
              <w:spacing w:line="240" w:lineRule="auto"/>
              <w:rPr>
                <w:bCs/>
                <w:sz w:val="20"/>
                <w:szCs w:val="20"/>
              </w:rPr>
            </w:pPr>
            <w:r w:rsidRPr="008E7F01">
              <w:rPr>
                <w:bCs/>
                <w:sz w:val="20"/>
                <w:szCs w:val="20"/>
              </w:rPr>
              <w:t>INV / CRI</w:t>
            </w:r>
          </w:p>
        </w:tc>
        <w:tc>
          <w:tcPr>
            <w:tcW w:w="3246"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0.61661</w:t>
            </w:r>
          </w:p>
          <w:p w:rsidR="00CB3728" w:rsidRPr="00E41474" w:rsidRDefault="00CB3728" w:rsidP="00C72D24">
            <w:pPr>
              <w:autoSpaceDE w:val="0"/>
              <w:autoSpaceDN w:val="0"/>
              <w:adjustRightInd w:val="0"/>
              <w:spacing w:after="0" w:line="240" w:lineRule="auto"/>
              <w:jc w:val="center"/>
              <w:rPr>
                <w:rFonts w:ascii="Times New Roman" w:hAnsi="Times New Roman"/>
                <w:bCs/>
                <w:sz w:val="20"/>
                <w:szCs w:val="20"/>
              </w:rPr>
            </w:pPr>
            <w:r w:rsidRPr="00E41474">
              <w:rPr>
                <w:rFonts w:ascii="Times New Roman" w:hAnsi="Times New Roman"/>
                <w:bCs/>
                <w:sz w:val="20"/>
                <w:szCs w:val="20"/>
              </w:rPr>
              <w:t>0.01268</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0.02105 *</w:t>
            </w:r>
          </w:p>
          <w:p w:rsidR="00CB3728" w:rsidRPr="00E41474" w:rsidRDefault="00CB3728" w:rsidP="00C72D24">
            <w:pPr>
              <w:autoSpaceDE w:val="0"/>
              <w:autoSpaceDN w:val="0"/>
              <w:adjustRightInd w:val="0"/>
              <w:spacing w:after="0" w:line="240" w:lineRule="auto"/>
              <w:jc w:val="center"/>
              <w:rPr>
                <w:rFonts w:ascii="Times New Roman" w:hAnsi="Times New Roman"/>
                <w:bCs/>
                <w:sz w:val="20"/>
                <w:szCs w:val="20"/>
              </w:rPr>
            </w:pPr>
            <w:r w:rsidRPr="00E41474">
              <w:rPr>
                <w:rFonts w:ascii="Times New Roman" w:hAnsi="Times New Roman"/>
                <w:bCs/>
                <w:sz w:val="20"/>
                <w:szCs w:val="20"/>
              </w:rPr>
              <w:t>0.00278</w:t>
            </w:r>
          </w:p>
        </w:tc>
      </w:tr>
      <w:tr w:rsidR="00CB3728" w:rsidRPr="00E41474" w:rsidTr="00C72D24">
        <w:tc>
          <w:tcPr>
            <w:tcW w:w="3247" w:type="dxa"/>
          </w:tcPr>
          <w:p w:rsidR="00CB3728" w:rsidRPr="008E7F01" w:rsidRDefault="00CB3728" w:rsidP="00C72D24">
            <w:pPr>
              <w:pStyle w:val="Corpsdetexte"/>
              <w:spacing w:line="240" w:lineRule="auto"/>
              <w:rPr>
                <w:bCs/>
                <w:sz w:val="20"/>
                <w:szCs w:val="20"/>
              </w:rPr>
            </w:pPr>
            <w:r w:rsidRPr="008E7F01">
              <w:rPr>
                <w:bCs/>
                <w:sz w:val="20"/>
                <w:szCs w:val="20"/>
              </w:rPr>
              <w:t xml:space="preserve">INV / </w:t>
            </w:r>
            <w:r>
              <w:rPr>
                <w:bCs/>
                <w:sz w:val="20"/>
                <w:szCs w:val="20"/>
              </w:rPr>
              <w:t>GDP</w:t>
            </w:r>
          </w:p>
          <w:p w:rsidR="00CB3728" w:rsidRPr="008E7F01" w:rsidRDefault="00CB3728" w:rsidP="00C72D24">
            <w:pPr>
              <w:pStyle w:val="Corpsdetexte"/>
              <w:spacing w:line="240" w:lineRule="auto"/>
              <w:rPr>
                <w:b/>
                <w:bCs/>
                <w:sz w:val="20"/>
                <w:szCs w:val="20"/>
              </w:rPr>
            </w:pPr>
            <w:r>
              <w:rPr>
                <w:b/>
                <w:bCs/>
                <w:sz w:val="20"/>
                <w:szCs w:val="20"/>
              </w:rPr>
              <w:t>GDP</w:t>
            </w:r>
            <w:r w:rsidRPr="008E7F01">
              <w:rPr>
                <w:b/>
                <w:bCs/>
                <w:sz w:val="20"/>
                <w:szCs w:val="20"/>
              </w:rPr>
              <w:t>/INV</w:t>
            </w:r>
          </w:p>
        </w:tc>
        <w:tc>
          <w:tcPr>
            <w:tcW w:w="3246"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0.47304</w:t>
            </w:r>
          </w:p>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0.09469</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0.97928</w:t>
            </w:r>
          </w:p>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6.0E-06</w:t>
            </w:r>
          </w:p>
        </w:tc>
      </w:tr>
      <w:tr w:rsidR="00CB3728" w:rsidRPr="00E41474" w:rsidTr="00C72D24">
        <w:tc>
          <w:tcPr>
            <w:tcW w:w="3247" w:type="dxa"/>
          </w:tcPr>
          <w:p w:rsidR="00CB3728" w:rsidRPr="008E7F01" w:rsidRDefault="00CB3728" w:rsidP="00C72D24">
            <w:pPr>
              <w:pStyle w:val="Corpsdetexte"/>
              <w:spacing w:line="240" w:lineRule="auto"/>
              <w:rPr>
                <w:bCs/>
                <w:sz w:val="20"/>
                <w:szCs w:val="20"/>
              </w:rPr>
            </w:pPr>
            <w:r w:rsidRPr="008E7F01">
              <w:rPr>
                <w:bCs/>
                <w:sz w:val="20"/>
                <w:szCs w:val="20"/>
              </w:rPr>
              <w:t>M2/INV</w:t>
            </w:r>
          </w:p>
          <w:p w:rsidR="00CB3728" w:rsidRPr="008E7F01" w:rsidRDefault="00CB3728" w:rsidP="00C72D24">
            <w:pPr>
              <w:pStyle w:val="Corpsdetexte"/>
              <w:spacing w:line="240" w:lineRule="auto"/>
              <w:rPr>
                <w:b/>
                <w:bCs/>
                <w:sz w:val="20"/>
                <w:szCs w:val="20"/>
              </w:rPr>
            </w:pPr>
            <w:r w:rsidRPr="008E7F01">
              <w:rPr>
                <w:b/>
                <w:bCs/>
                <w:sz w:val="20"/>
                <w:szCs w:val="20"/>
              </w:rPr>
              <w:t>INV/M2</w:t>
            </w:r>
          </w:p>
        </w:tc>
        <w:tc>
          <w:tcPr>
            <w:tcW w:w="3246"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0.46548</w:t>
            </w:r>
          </w:p>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b/>
                <w:bCs/>
                <w:sz w:val="20"/>
                <w:szCs w:val="20"/>
              </w:rPr>
              <w:t>0.00057</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0.98577</w:t>
            </w:r>
          </w:p>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0.00841</w:t>
            </w:r>
          </w:p>
        </w:tc>
      </w:tr>
      <w:tr w:rsidR="00CB3728" w:rsidRPr="00E41474" w:rsidTr="00C72D24">
        <w:tc>
          <w:tcPr>
            <w:tcW w:w="3247" w:type="dxa"/>
          </w:tcPr>
          <w:p w:rsidR="00CB3728" w:rsidRPr="008E7F01" w:rsidRDefault="00CB3728" w:rsidP="00C72D24">
            <w:pPr>
              <w:pStyle w:val="Corpsdetexte"/>
              <w:spacing w:line="240" w:lineRule="auto"/>
              <w:rPr>
                <w:bCs/>
                <w:sz w:val="20"/>
                <w:szCs w:val="20"/>
              </w:rPr>
            </w:pPr>
            <w:r w:rsidRPr="008E7F01">
              <w:rPr>
                <w:bCs/>
                <w:sz w:val="20"/>
                <w:szCs w:val="20"/>
              </w:rPr>
              <w:t>CRI/</w:t>
            </w:r>
            <w:r>
              <w:rPr>
                <w:bCs/>
                <w:sz w:val="20"/>
                <w:szCs w:val="20"/>
              </w:rPr>
              <w:t>GDP</w:t>
            </w:r>
          </w:p>
          <w:p w:rsidR="00CB3728" w:rsidRPr="008E7F01" w:rsidRDefault="00CB3728" w:rsidP="00C72D24">
            <w:pPr>
              <w:pStyle w:val="Corpsdetexte"/>
              <w:spacing w:line="240" w:lineRule="auto"/>
              <w:rPr>
                <w:b/>
                <w:bCs/>
                <w:sz w:val="20"/>
                <w:szCs w:val="20"/>
              </w:rPr>
            </w:pPr>
            <w:r>
              <w:rPr>
                <w:b/>
                <w:bCs/>
                <w:sz w:val="20"/>
                <w:szCs w:val="20"/>
              </w:rPr>
              <w:t>GDP</w:t>
            </w:r>
            <w:r w:rsidRPr="008E7F01">
              <w:rPr>
                <w:b/>
                <w:bCs/>
                <w:sz w:val="20"/>
                <w:szCs w:val="20"/>
              </w:rPr>
              <w:t>/CRI</w:t>
            </w:r>
          </w:p>
        </w:tc>
        <w:tc>
          <w:tcPr>
            <w:tcW w:w="3246"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0.13981</w:t>
            </w:r>
          </w:p>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b/>
                <w:bCs/>
                <w:sz w:val="20"/>
                <w:szCs w:val="20"/>
              </w:rPr>
              <w:t>0.01412</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0.82695</w:t>
            </w:r>
          </w:p>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0.00714</w:t>
            </w:r>
          </w:p>
        </w:tc>
      </w:tr>
      <w:tr w:rsidR="00CB3728" w:rsidRPr="00E41474" w:rsidTr="00C72D24">
        <w:tc>
          <w:tcPr>
            <w:tcW w:w="3247" w:type="dxa"/>
          </w:tcPr>
          <w:p w:rsidR="00CB3728" w:rsidRPr="0031592C" w:rsidRDefault="00CB3728" w:rsidP="00C72D24">
            <w:pPr>
              <w:pStyle w:val="Corpsdetexte"/>
              <w:spacing w:line="240" w:lineRule="auto"/>
              <w:rPr>
                <w:sz w:val="20"/>
                <w:szCs w:val="20"/>
              </w:rPr>
            </w:pPr>
            <w:r w:rsidRPr="0031592C">
              <w:rPr>
                <w:b/>
                <w:sz w:val="20"/>
                <w:szCs w:val="20"/>
              </w:rPr>
              <w:t>M2/</w:t>
            </w:r>
            <w:r>
              <w:rPr>
                <w:b/>
                <w:sz w:val="20"/>
                <w:szCs w:val="20"/>
              </w:rPr>
              <w:t>GDP</w:t>
            </w:r>
            <w:r w:rsidRPr="0031592C">
              <w:rPr>
                <w:b/>
                <w:bCs/>
                <w:sz w:val="20"/>
                <w:szCs w:val="20"/>
              </w:rPr>
              <w:t>*</w:t>
            </w:r>
          </w:p>
          <w:p w:rsidR="00CB3728" w:rsidRPr="0031592C" w:rsidRDefault="00CB3728" w:rsidP="00C72D24">
            <w:pPr>
              <w:pStyle w:val="Corpsdetexte"/>
              <w:spacing w:line="240" w:lineRule="auto"/>
              <w:rPr>
                <w:b/>
                <w:bCs/>
                <w:sz w:val="20"/>
                <w:szCs w:val="20"/>
              </w:rPr>
            </w:pPr>
            <w:r>
              <w:rPr>
                <w:b/>
                <w:bCs/>
                <w:sz w:val="20"/>
                <w:szCs w:val="20"/>
              </w:rPr>
              <w:t>GDP</w:t>
            </w:r>
            <w:r w:rsidRPr="0031592C">
              <w:rPr>
                <w:b/>
                <w:bCs/>
                <w:sz w:val="20"/>
                <w:szCs w:val="20"/>
              </w:rPr>
              <w:t>/M2</w:t>
            </w:r>
          </w:p>
        </w:tc>
        <w:tc>
          <w:tcPr>
            <w:tcW w:w="3246"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0.00419*</w:t>
            </w:r>
          </w:p>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5.4E-08</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0.00235*</w:t>
            </w:r>
          </w:p>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1.4E-06</w:t>
            </w:r>
          </w:p>
        </w:tc>
      </w:tr>
      <w:tr w:rsidR="00CB3728" w:rsidRPr="00E41474" w:rsidTr="00C72D24">
        <w:tc>
          <w:tcPr>
            <w:tcW w:w="3247" w:type="dxa"/>
          </w:tcPr>
          <w:p w:rsidR="00CB3728" w:rsidRPr="0031592C" w:rsidRDefault="00CB3728" w:rsidP="00C72D24">
            <w:pPr>
              <w:pStyle w:val="Corpsdetexte"/>
              <w:spacing w:line="240" w:lineRule="auto"/>
              <w:rPr>
                <w:b/>
                <w:bCs/>
                <w:sz w:val="20"/>
                <w:szCs w:val="20"/>
              </w:rPr>
            </w:pPr>
            <w:r w:rsidRPr="0031592C">
              <w:rPr>
                <w:b/>
                <w:bCs/>
                <w:sz w:val="20"/>
                <w:szCs w:val="20"/>
              </w:rPr>
              <w:t>M2/CRP</w:t>
            </w:r>
          </w:p>
          <w:p w:rsidR="00CB3728" w:rsidRPr="0031592C" w:rsidRDefault="00CB3728" w:rsidP="00C72D24">
            <w:pPr>
              <w:pStyle w:val="Corpsdetexte"/>
              <w:spacing w:line="240" w:lineRule="auto"/>
              <w:rPr>
                <w:b/>
                <w:bCs/>
                <w:sz w:val="20"/>
                <w:szCs w:val="20"/>
              </w:rPr>
            </w:pPr>
            <w:r w:rsidRPr="0031592C">
              <w:rPr>
                <w:b/>
                <w:bCs/>
                <w:sz w:val="20"/>
                <w:szCs w:val="20"/>
              </w:rPr>
              <w:t>CRP/M2</w:t>
            </w:r>
          </w:p>
        </w:tc>
        <w:tc>
          <w:tcPr>
            <w:tcW w:w="3246"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0.40262</w:t>
            </w:r>
          </w:p>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0.47402</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0.24444</w:t>
            </w:r>
          </w:p>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0.47591</w:t>
            </w:r>
          </w:p>
        </w:tc>
      </w:tr>
      <w:tr w:rsidR="00CB3728" w:rsidRPr="00E41474" w:rsidTr="00C72D24">
        <w:tc>
          <w:tcPr>
            <w:tcW w:w="3247" w:type="dxa"/>
          </w:tcPr>
          <w:p w:rsidR="00CB3728" w:rsidRPr="008E7F01" w:rsidRDefault="00CB3728" w:rsidP="00C72D24">
            <w:pPr>
              <w:pStyle w:val="Corpsdetexte"/>
              <w:spacing w:line="240" w:lineRule="auto"/>
              <w:rPr>
                <w:bCs/>
                <w:sz w:val="20"/>
                <w:szCs w:val="20"/>
              </w:rPr>
            </w:pPr>
            <w:r w:rsidRPr="008E7F01">
              <w:rPr>
                <w:bCs/>
                <w:sz w:val="20"/>
                <w:szCs w:val="20"/>
              </w:rPr>
              <w:t>INV/CRP</w:t>
            </w:r>
          </w:p>
          <w:p w:rsidR="00CB3728" w:rsidRPr="0031592C" w:rsidRDefault="00CB3728" w:rsidP="00C72D24">
            <w:pPr>
              <w:pStyle w:val="Corpsdetexte"/>
              <w:spacing w:line="240" w:lineRule="auto"/>
              <w:rPr>
                <w:b/>
                <w:bCs/>
                <w:sz w:val="20"/>
                <w:szCs w:val="20"/>
              </w:rPr>
            </w:pPr>
            <w:r w:rsidRPr="0031592C">
              <w:rPr>
                <w:b/>
                <w:bCs/>
                <w:sz w:val="20"/>
                <w:szCs w:val="20"/>
              </w:rPr>
              <w:t>CRP/INV*</w:t>
            </w:r>
          </w:p>
        </w:tc>
        <w:tc>
          <w:tcPr>
            <w:tcW w:w="3246"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0.13814</w:t>
            </w:r>
          </w:p>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b/>
                <w:bCs/>
                <w:sz w:val="20"/>
                <w:szCs w:val="20"/>
              </w:rPr>
              <w:t>0.03529*</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0.62746</w:t>
            </w:r>
          </w:p>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0.07843</w:t>
            </w:r>
          </w:p>
        </w:tc>
      </w:tr>
      <w:tr w:rsidR="00CB3728" w:rsidRPr="00E41474" w:rsidTr="00C72D24">
        <w:tc>
          <w:tcPr>
            <w:tcW w:w="3247" w:type="dxa"/>
          </w:tcPr>
          <w:p w:rsidR="00CB3728" w:rsidRPr="0031592C" w:rsidRDefault="00CB3728" w:rsidP="00C72D24">
            <w:pPr>
              <w:pStyle w:val="Corpsdetexte"/>
              <w:spacing w:line="240" w:lineRule="auto"/>
              <w:rPr>
                <w:b/>
                <w:bCs/>
                <w:sz w:val="20"/>
                <w:szCs w:val="20"/>
              </w:rPr>
            </w:pPr>
            <w:r w:rsidRPr="0031592C">
              <w:rPr>
                <w:b/>
                <w:bCs/>
                <w:sz w:val="20"/>
                <w:szCs w:val="20"/>
              </w:rPr>
              <w:t>CRP/</w:t>
            </w:r>
            <w:r>
              <w:rPr>
                <w:b/>
                <w:bCs/>
                <w:sz w:val="20"/>
                <w:szCs w:val="20"/>
              </w:rPr>
              <w:t>GDP</w:t>
            </w:r>
          </w:p>
          <w:p w:rsidR="00CB3728" w:rsidRPr="0031592C" w:rsidRDefault="00CB3728" w:rsidP="00C72D24">
            <w:pPr>
              <w:pStyle w:val="Corpsdetexte"/>
              <w:spacing w:line="240" w:lineRule="auto"/>
              <w:rPr>
                <w:b/>
                <w:bCs/>
                <w:sz w:val="20"/>
                <w:szCs w:val="20"/>
              </w:rPr>
            </w:pPr>
            <w:r>
              <w:rPr>
                <w:b/>
                <w:bCs/>
                <w:sz w:val="20"/>
                <w:szCs w:val="20"/>
              </w:rPr>
              <w:t>GDP</w:t>
            </w:r>
            <w:r w:rsidRPr="0031592C">
              <w:rPr>
                <w:b/>
                <w:bCs/>
                <w:sz w:val="20"/>
                <w:szCs w:val="20"/>
              </w:rPr>
              <w:t>/CRP</w:t>
            </w:r>
          </w:p>
        </w:tc>
        <w:tc>
          <w:tcPr>
            <w:tcW w:w="3246"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0.05997</w:t>
            </w:r>
          </w:p>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0.19056</w:t>
            </w:r>
          </w:p>
        </w:tc>
        <w:tc>
          <w:tcPr>
            <w:tcW w:w="3249" w:type="dxa"/>
          </w:tcPr>
          <w:p w:rsidR="00CB3728" w:rsidRPr="00E41474" w:rsidRDefault="00CB3728" w:rsidP="00C72D24">
            <w:pPr>
              <w:autoSpaceDE w:val="0"/>
              <w:autoSpaceDN w:val="0"/>
              <w:adjustRightInd w:val="0"/>
              <w:spacing w:after="0" w:line="240" w:lineRule="auto"/>
              <w:jc w:val="center"/>
              <w:rPr>
                <w:rFonts w:ascii="Times New Roman" w:hAnsi="Times New Roman"/>
                <w:sz w:val="20"/>
                <w:szCs w:val="20"/>
              </w:rPr>
            </w:pPr>
            <w:r w:rsidRPr="00E41474">
              <w:rPr>
                <w:rFonts w:ascii="Times New Roman" w:hAnsi="Times New Roman"/>
                <w:sz w:val="20"/>
                <w:szCs w:val="20"/>
              </w:rPr>
              <w:t>0.20186</w:t>
            </w:r>
          </w:p>
          <w:p w:rsidR="00CB3728" w:rsidRPr="00E41474" w:rsidRDefault="00CB3728" w:rsidP="00C72D24">
            <w:pPr>
              <w:autoSpaceDE w:val="0"/>
              <w:autoSpaceDN w:val="0"/>
              <w:adjustRightInd w:val="0"/>
              <w:spacing w:after="0" w:line="240" w:lineRule="auto"/>
              <w:jc w:val="center"/>
              <w:rPr>
                <w:rFonts w:ascii="Times New Roman" w:hAnsi="Times New Roman"/>
                <w:b/>
                <w:bCs/>
                <w:sz w:val="20"/>
                <w:szCs w:val="20"/>
              </w:rPr>
            </w:pPr>
            <w:r w:rsidRPr="00E41474">
              <w:rPr>
                <w:rFonts w:ascii="Times New Roman" w:hAnsi="Times New Roman"/>
                <w:b/>
                <w:bCs/>
                <w:sz w:val="20"/>
                <w:szCs w:val="20"/>
              </w:rPr>
              <w:t>0.03334</w:t>
            </w:r>
          </w:p>
        </w:tc>
      </w:tr>
    </w:tbl>
    <w:p w:rsidR="00CB3728" w:rsidRDefault="00CB3728" w:rsidP="00CB3728">
      <w:pPr>
        <w:spacing w:after="0" w:line="240" w:lineRule="auto"/>
        <w:jc w:val="both"/>
        <w:rPr>
          <w:rFonts w:ascii="Times New Roman" w:hAnsi="Times New Roman"/>
          <w:sz w:val="20"/>
          <w:szCs w:val="20"/>
          <w:lang w:val="en-US"/>
        </w:rPr>
      </w:pPr>
      <w:r w:rsidRPr="00A4757E">
        <w:rPr>
          <w:rFonts w:ascii="Times New Roman" w:hAnsi="Times New Roman"/>
          <w:b/>
          <w:bCs/>
          <w:sz w:val="20"/>
          <w:szCs w:val="20"/>
          <w:lang w:val="en-US"/>
        </w:rPr>
        <w:t>Source</w:t>
      </w:r>
      <w:r w:rsidRPr="00A4757E">
        <w:rPr>
          <w:rFonts w:ascii="Times New Roman" w:hAnsi="Times New Roman"/>
          <w:bCs/>
          <w:sz w:val="20"/>
          <w:szCs w:val="20"/>
          <w:lang w:val="en-US"/>
        </w:rPr>
        <w:t xml:space="preserve">:   </w:t>
      </w:r>
      <w:r w:rsidRPr="00A4757E">
        <w:rPr>
          <w:rFonts w:ascii="Times New Roman" w:hAnsi="Times New Roman"/>
          <w:sz w:val="20"/>
          <w:szCs w:val="20"/>
          <w:lang w:val="en-US"/>
        </w:rPr>
        <w:t xml:space="preserve">By ourselves, based on BEAC data. </w:t>
      </w:r>
    </w:p>
    <w:p w:rsidR="00CB3728" w:rsidRDefault="00CB3728" w:rsidP="00CB3728">
      <w:pPr>
        <w:pStyle w:val="Corpsdetexte"/>
        <w:spacing w:line="240" w:lineRule="auto"/>
        <w:rPr>
          <w:sz w:val="20"/>
          <w:szCs w:val="20"/>
          <w:lang w:val="en-GB"/>
        </w:rPr>
      </w:pPr>
      <w:r w:rsidRPr="004B75DC">
        <w:rPr>
          <w:b/>
          <w:sz w:val="20"/>
          <w:szCs w:val="20"/>
          <w:lang w:val="en-US"/>
        </w:rPr>
        <w:t xml:space="preserve"> </w:t>
      </w:r>
      <w:proofErr w:type="gramStart"/>
      <w:r w:rsidRPr="004B75DC">
        <w:rPr>
          <w:b/>
          <w:sz w:val="20"/>
          <w:szCs w:val="20"/>
          <w:lang w:val="en-US"/>
        </w:rPr>
        <w:t>Note</w:t>
      </w:r>
      <w:r>
        <w:rPr>
          <w:sz w:val="20"/>
          <w:szCs w:val="20"/>
          <w:lang w:val="en-US"/>
        </w:rPr>
        <w:t xml:space="preserve"> :</w:t>
      </w:r>
      <w:proofErr w:type="gramEnd"/>
      <w:r>
        <w:rPr>
          <w:sz w:val="20"/>
          <w:szCs w:val="20"/>
          <w:lang w:val="en-US"/>
        </w:rPr>
        <w:t xml:space="preserve"> </w:t>
      </w:r>
      <w:r w:rsidRPr="00607654">
        <w:rPr>
          <w:sz w:val="20"/>
          <w:szCs w:val="20"/>
          <w:lang w:val="en-GB"/>
        </w:rPr>
        <w:t>The table’s values indicate the probability P associated with Fisher’s F testing coefficients’ nullity hypothesis of Y regression in X. A low figure (below 5%) identified in bold, indicates that the risk to wrongly reject the null hypothesis is low and therefore, causality can be accepted. We selected the 1 and 2 delays for convenience reasons, with the VAR used next and because variables’ series are annual. The star * designates the interesting causalities for monetary policy transmission.</w:t>
      </w:r>
    </w:p>
    <w:p w:rsidR="00CB3728" w:rsidRDefault="00CB3728">
      <w:pPr>
        <w:rPr>
          <w:lang w:val="en-GB"/>
        </w:rPr>
      </w:pPr>
      <w:r>
        <w:rPr>
          <w:lang w:val="en-GB"/>
        </w:rPr>
        <w:t xml:space="preserve"> </w:t>
      </w:r>
    </w:p>
    <w:p w:rsidR="00BE2B31" w:rsidRDefault="00BE2B31">
      <w:pPr>
        <w:rPr>
          <w:lang w:val="en-GB"/>
        </w:rPr>
      </w:pPr>
    </w:p>
    <w:p w:rsidR="00BE2B31" w:rsidRDefault="00BE2B31">
      <w:pPr>
        <w:rPr>
          <w:lang w:val="en-GB"/>
        </w:rPr>
      </w:pPr>
    </w:p>
    <w:p w:rsidR="00BE2B31" w:rsidRDefault="00BE2B31">
      <w:pPr>
        <w:rPr>
          <w:lang w:val="en-GB"/>
        </w:rPr>
      </w:pPr>
    </w:p>
    <w:p w:rsidR="00BE2B31" w:rsidRDefault="00BE2B31">
      <w:pPr>
        <w:rPr>
          <w:lang w:val="en-GB"/>
        </w:rPr>
      </w:pPr>
    </w:p>
    <w:p w:rsidR="00BE2B31" w:rsidRDefault="00BE2B31" w:rsidP="00BE2B31">
      <w:pPr>
        <w:pStyle w:val="Corpsdetexte"/>
        <w:spacing w:line="240" w:lineRule="auto"/>
        <w:rPr>
          <w:b/>
          <w:sz w:val="20"/>
          <w:szCs w:val="20"/>
          <w:lang w:val="en-GB"/>
        </w:rPr>
      </w:pPr>
    </w:p>
    <w:p w:rsidR="00BE2B31" w:rsidRPr="004C4E16" w:rsidRDefault="00BE2B31" w:rsidP="00BE2B31">
      <w:pPr>
        <w:pStyle w:val="Corpsdetexte"/>
        <w:spacing w:line="240" w:lineRule="auto"/>
        <w:ind w:right="-853"/>
        <w:rPr>
          <w:i/>
          <w:sz w:val="20"/>
          <w:szCs w:val="20"/>
          <w:lang w:val="en-GB"/>
        </w:rPr>
      </w:pPr>
      <w:r w:rsidRPr="004C4E16">
        <w:rPr>
          <w:b/>
          <w:sz w:val="20"/>
          <w:szCs w:val="20"/>
          <w:lang w:val="en-GB"/>
        </w:rPr>
        <w:t xml:space="preserve">TABLE </w:t>
      </w:r>
      <w:r>
        <w:rPr>
          <w:b/>
          <w:sz w:val="20"/>
          <w:szCs w:val="20"/>
          <w:lang w:val="en-GB"/>
        </w:rPr>
        <w:t>4</w:t>
      </w:r>
      <w:r w:rsidRPr="00455082">
        <w:rPr>
          <w:sz w:val="20"/>
          <w:szCs w:val="20"/>
          <w:lang w:val="en-GB"/>
        </w:rPr>
        <w:t xml:space="preserve">:  </w:t>
      </w:r>
      <w:r w:rsidRPr="004C4E16">
        <w:rPr>
          <w:i/>
          <w:sz w:val="20"/>
          <w:szCs w:val="20"/>
          <w:lang w:val="en-GB"/>
        </w:rPr>
        <w:t>V.A.R</w:t>
      </w:r>
      <w:r>
        <w:rPr>
          <w:i/>
          <w:sz w:val="20"/>
          <w:szCs w:val="20"/>
          <w:lang w:val="en-GB"/>
        </w:rPr>
        <w:t xml:space="preserve"> </w:t>
      </w:r>
      <w:r w:rsidRPr="004C4E16">
        <w:rPr>
          <w:i/>
          <w:sz w:val="20"/>
          <w:szCs w:val="20"/>
          <w:lang w:val="en-GB"/>
        </w:rPr>
        <w:t>Results</w:t>
      </w:r>
      <w:r w:rsidRPr="004C4E16">
        <w:rPr>
          <w:bCs/>
          <w:i/>
          <w:sz w:val="20"/>
          <w:szCs w:val="20"/>
          <w:lang w:val="en-GB"/>
        </w:rPr>
        <w:t xml:space="preserve"> and </w:t>
      </w:r>
      <w:r w:rsidRPr="004C4E16">
        <w:rPr>
          <w:i/>
          <w:sz w:val="22"/>
          <w:szCs w:val="22"/>
          <w:lang w:val="en-GB"/>
        </w:rPr>
        <w:t>UMAC test</w:t>
      </w:r>
    </w:p>
    <w:tbl>
      <w:tblPr>
        <w:tblW w:w="7600"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30" w:type="dxa"/>
          <w:right w:w="30" w:type="dxa"/>
        </w:tblCellMar>
        <w:tblLook w:val="0000"/>
      </w:tblPr>
      <w:tblGrid>
        <w:gridCol w:w="1578"/>
        <w:gridCol w:w="1279"/>
        <w:gridCol w:w="1129"/>
        <w:gridCol w:w="1204"/>
        <w:gridCol w:w="1204"/>
        <w:gridCol w:w="1206"/>
      </w:tblGrid>
      <w:tr w:rsidR="00BE2B31" w:rsidRPr="00B276DE" w:rsidTr="00C72D24">
        <w:trPr>
          <w:trHeight w:hRule="exact" w:val="402"/>
        </w:trPr>
        <w:tc>
          <w:tcPr>
            <w:tcW w:w="7600" w:type="dxa"/>
            <w:gridSpan w:val="6"/>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rPr>
                <w:rFonts w:ascii="Times New Roman" w:hAnsi="Times New Roman"/>
                <w:b/>
              </w:rPr>
            </w:pPr>
            <w:proofErr w:type="spellStart"/>
            <w:r w:rsidRPr="00B276DE">
              <w:rPr>
                <w:rFonts w:ascii="Times New Roman" w:hAnsi="Times New Roman"/>
                <w:b/>
              </w:rPr>
              <w:t>Period</w:t>
            </w:r>
            <w:proofErr w:type="spellEnd"/>
            <w:r w:rsidRPr="00B276DE">
              <w:rPr>
                <w:rFonts w:ascii="Times New Roman" w:hAnsi="Times New Roman"/>
                <w:b/>
              </w:rPr>
              <w:t xml:space="preserve"> 1960 - 2012</w:t>
            </w:r>
          </w:p>
        </w:tc>
      </w:tr>
      <w:tr w:rsidR="00BE2B31" w:rsidRPr="00B276DE" w:rsidTr="00C72D24">
        <w:trPr>
          <w:trHeight w:hRule="exact" w:val="402"/>
        </w:trPr>
        <w:tc>
          <w:tcPr>
            <w:tcW w:w="7600" w:type="dxa"/>
            <w:gridSpan w:val="6"/>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rPr>
                <w:rFonts w:ascii="Times New Roman" w:hAnsi="Times New Roman"/>
                <w:b/>
                <w:lang w:val="en-GB"/>
              </w:rPr>
            </w:pPr>
            <w:r w:rsidRPr="00B276DE">
              <w:rPr>
                <w:rFonts w:ascii="Times New Roman" w:hAnsi="Times New Roman"/>
                <w:b/>
                <w:lang w:val="en-GB"/>
              </w:rPr>
              <w:t xml:space="preserve"> Number of observations : 52 </w:t>
            </w:r>
          </w:p>
        </w:tc>
      </w:tr>
      <w:tr w:rsidR="00BE2B31" w:rsidRPr="008F622D" w:rsidTr="00C72D24">
        <w:trPr>
          <w:trHeight w:hRule="exact" w:val="402"/>
        </w:trPr>
        <w:tc>
          <w:tcPr>
            <w:tcW w:w="7600" w:type="dxa"/>
            <w:gridSpan w:val="6"/>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rPr>
                <w:rFonts w:ascii="Times New Roman" w:hAnsi="Times New Roman"/>
                <w:b/>
                <w:lang w:val="en-GB"/>
              </w:rPr>
            </w:pPr>
            <w:r w:rsidRPr="00B276DE">
              <w:rPr>
                <w:rFonts w:ascii="Times New Roman" w:hAnsi="Times New Roman"/>
                <w:b/>
                <w:lang w:val="en-GB"/>
              </w:rPr>
              <w:t xml:space="preserve"> Standard deviations and Student t Statistics  (in parenthesis)</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lang w:val="en-GB"/>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M2</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CRI</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CRP</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INV</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GDP</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proofErr w:type="gramStart"/>
            <w:r w:rsidRPr="00B276DE">
              <w:rPr>
                <w:rFonts w:ascii="Times New Roman" w:hAnsi="Times New Roman"/>
                <w:b/>
                <w:bCs/>
              </w:rPr>
              <w:t>M2(</w:t>
            </w:r>
            <w:proofErr w:type="gramEnd"/>
            <w:r w:rsidRPr="00B276DE">
              <w:rPr>
                <w:rFonts w:ascii="Times New Roman" w:hAnsi="Times New Roman"/>
                <w:b/>
                <w:bCs/>
              </w:rPr>
              <w:t>-1)</w:t>
            </w: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0.686484</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0.746151</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14.93337</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-0.526342</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0.117850</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(0.35282)</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(6.04418)</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(33.3440)</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(0.48480)</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(1.10301)</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(1.94568)</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(0.12345)</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(0.44786)</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(-1.08569)</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(0.10684)</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proofErr w:type="gramStart"/>
            <w:r w:rsidRPr="00B276DE">
              <w:rPr>
                <w:rFonts w:ascii="Times New Roman" w:hAnsi="Times New Roman"/>
                <w:b/>
                <w:bCs/>
              </w:rPr>
              <w:t>CRI(</w:t>
            </w:r>
            <w:proofErr w:type="gramEnd"/>
            <w:r w:rsidRPr="00B276DE">
              <w:rPr>
                <w:rFonts w:ascii="Times New Roman" w:hAnsi="Times New Roman"/>
                <w:b/>
                <w:bCs/>
              </w:rPr>
              <w:t>-1)</w:t>
            </w: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0.001740</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0.511206</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-1.386699</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-0.016126</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0.033006</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(0.01140)</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(0.19527)</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(1.07723)</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(0.01566)</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(0.03563)</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(0.15261)</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(2.61800)</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(-1.28729)</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(-1.02964)</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(0.92624)</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proofErr w:type="gramStart"/>
            <w:r w:rsidRPr="00B276DE">
              <w:rPr>
                <w:rFonts w:ascii="Times New Roman" w:hAnsi="Times New Roman"/>
                <w:b/>
                <w:bCs/>
              </w:rPr>
              <w:t>CRP(</w:t>
            </w:r>
            <w:proofErr w:type="gramEnd"/>
            <w:r w:rsidRPr="00B276DE">
              <w:rPr>
                <w:rFonts w:ascii="Times New Roman" w:hAnsi="Times New Roman"/>
                <w:b/>
                <w:bCs/>
              </w:rPr>
              <w:t>-1)</w:t>
            </w: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0.001473</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0.013809</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0.949237</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0.002063</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0.001241</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(0.00222)</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(0.03795)</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(0.20936)</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(0.00304)</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(0.00693)</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(0.66503)</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(0.36388)</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(4.53408)</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(0.67776)</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(0.17925)</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proofErr w:type="gramStart"/>
            <w:r w:rsidRPr="00B276DE">
              <w:rPr>
                <w:rFonts w:ascii="Times New Roman" w:hAnsi="Times New Roman"/>
                <w:b/>
                <w:bCs/>
              </w:rPr>
              <w:t>INV(</w:t>
            </w:r>
            <w:proofErr w:type="gramEnd"/>
            <w:r w:rsidRPr="00B276DE">
              <w:rPr>
                <w:rFonts w:ascii="Times New Roman" w:hAnsi="Times New Roman"/>
                <w:b/>
                <w:bCs/>
              </w:rPr>
              <w:t>-2)</w:t>
            </w: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-0.105982</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rPr>
                <w:rFonts w:ascii="Times New Roman" w:hAnsi="Times New Roman"/>
                <w:b/>
                <w:bCs/>
              </w:rPr>
            </w:pPr>
            <w:r w:rsidRPr="00B276DE">
              <w:rPr>
                <w:rFonts w:ascii="Times New Roman" w:hAnsi="Times New Roman"/>
                <w:b/>
                <w:bCs/>
              </w:rPr>
              <w:t>-2.469272</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-8.295943</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-0.227330</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0.085126</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(0.12394)</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(2.12321)</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(11.7132)</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(0.17030)</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(0.38747)</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(-0.85510)</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(-1.16299)</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(-0.70826)</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(-1.33486)</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(0.21970)</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proofErr w:type="gramStart"/>
            <w:r w:rsidRPr="00B276DE">
              <w:rPr>
                <w:rFonts w:ascii="Times New Roman" w:hAnsi="Times New Roman"/>
                <w:b/>
                <w:bCs/>
              </w:rPr>
              <w:t>GDP(</w:t>
            </w:r>
            <w:proofErr w:type="gramEnd"/>
            <w:r w:rsidRPr="00B276DE">
              <w:rPr>
                <w:rFonts w:ascii="Times New Roman" w:hAnsi="Times New Roman"/>
                <w:b/>
                <w:bCs/>
              </w:rPr>
              <w:t>-1)</w:t>
            </w: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0.101832</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.511016</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7.295286</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0.579809</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 xml:space="preserve"> 1.429256</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(0.09763)</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(1.67253)</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(9.22688)</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(0.13415)</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(0.30522)</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(1.04301)</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(0.90343)</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(0.79066)</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(4.32200)</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(4.68267)</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C</w:t>
            </w: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-155.8217</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-1806.171</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-3702.102</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-245.2649</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b/>
                <w:bCs/>
              </w:rPr>
            </w:pPr>
            <w:r w:rsidRPr="00B276DE">
              <w:rPr>
                <w:rFonts w:ascii="Times New Roman" w:hAnsi="Times New Roman"/>
                <w:b/>
                <w:bCs/>
              </w:rPr>
              <w:t>-82.30050</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(95.5518)</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(1636.88)</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(9030.22)</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(131.294)</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(298.717)</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(-1.63076)</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(-1.10342)</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(-0.40997)</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(-1.86806)</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(-0.27551)</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rPr>
                <w:rFonts w:ascii="Times New Roman" w:hAnsi="Times New Roman"/>
              </w:rPr>
            </w:pPr>
            <w:r w:rsidRPr="00B276DE">
              <w:rPr>
                <w:rFonts w:ascii="Times New Roman" w:hAnsi="Times New Roman"/>
              </w:rPr>
              <w:t xml:space="preserve"> R</w:t>
            </w:r>
            <w:r w:rsidRPr="00B276DE">
              <w:rPr>
                <w:rFonts w:ascii="Times New Roman" w:hAnsi="Times New Roman"/>
                <w:vertAlign w:val="superscript"/>
              </w:rPr>
              <w:t>2</w:t>
            </w:r>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0.985666</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0.965932</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0.964649</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0.984462</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0.995045</w:t>
            </w:r>
          </w:p>
        </w:tc>
      </w:tr>
      <w:tr w:rsidR="00BE2B31" w:rsidRPr="00B276DE" w:rsidTr="00C72D24">
        <w:trPr>
          <w:trHeight w:hRule="exact" w:val="402"/>
        </w:trPr>
        <w:tc>
          <w:tcPr>
            <w:tcW w:w="1578"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rPr>
                <w:rFonts w:ascii="Times New Roman" w:hAnsi="Times New Roman"/>
              </w:rPr>
            </w:pPr>
            <w:r w:rsidRPr="00B276DE">
              <w:rPr>
                <w:rFonts w:ascii="Times New Roman" w:hAnsi="Times New Roman"/>
              </w:rPr>
              <w:t xml:space="preserve"> R</w:t>
            </w:r>
            <w:r w:rsidRPr="00B276DE">
              <w:rPr>
                <w:rFonts w:ascii="Times New Roman" w:hAnsi="Times New Roman"/>
                <w:vertAlign w:val="superscript"/>
              </w:rPr>
              <w:t xml:space="preserve">2 </w:t>
            </w:r>
            <w:proofErr w:type="spellStart"/>
            <w:r w:rsidRPr="00B276DE">
              <w:rPr>
                <w:rFonts w:ascii="Times New Roman" w:hAnsi="Times New Roman"/>
              </w:rPr>
              <w:t>ajusted</w:t>
            </w:r>
            <w:proofErr w:type="spellEnd"/>
          </w:p>
        </w:tc>
        <w:tc>
          <w:tcPr>
            <w:tcW w:w="127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0.980724</w:t>
            </w:r>
          </w:p>
        </w:tc>
        <w:tc>
          <w:tcPr>
            <w:tcW w:w="1129"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0.954184</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0.952459</w:t>
            </w:r>
          </w:p>
        </w:tc>
        <w:tc>
          <w:tcPr>
            <w:tcW w:w="1204" w:type="dxa"/>
            <w:tcBorders>
              <w:top w:val="single" w:sz="4" w:space="0" w:color="auto"/>
              <w:left w:val="single" w:sz="4" w:space="0" w:color="auto"/>
              <w:bottom w:val="single" w:sz="4" w:space="0" w:color="auto"/>
              <w:right w:val="single" w:sz="4" w:space="0" w:color="auto"/>
            </w:tcBorders>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0.979104</w:t>
            </w:r>
          </w:p>
        </w:tc>
        <w:tc>
          <w:tcPr>
            <w:tcW w:w="1204" w:type="dxa"/>
            <w:tcBorders>
              <w:top w:val="single" w:sz="4" w:space="0" w:color="auto"/>
              <w:left w:val="single" w:sz="4" w:space="0" w:color="auto"/>
              <w:bottom w:val="single" w:sz="4" w:space="0" w:color="auto"/>
              <w:right w:val="single" w:sz="4" w:space="0" w:color="auto"/>
            </w:tcBorders>
            <w:shd w:val="clear" w:color="auto" w:fill="auto"/>
          </w:tcPr>
          <w:p w:rsidR="00BE2B31" w:rsidRPr="00B276DE" w:rsidRDefault="00BE2B31" w:rsidP="00C72D24">
            <w:pPr>
              <w:autoSpaceDE w:val="0"/>
              <w:autoSpaceDN w:val="0"/>
              <w:adjustRightInd w:val="0"/>
              <w:spacing w:after="0" w:line="240" w:lineRule="auto"/>
              <w:jc w:val="center"/>
              <w:rPr>
                <w:rFonts w:ascii="Times New Roman" w:hAnsi="Times New Roman"/>
              </w:rPr>
            </w:pPr>
            <w:r w:rsidRPr="00B276DE">
              <w:rPr>
                <w:rFonts w:ascii="Times New Roman" w:hAnsi="Times New Roman"/>
              </w:rPr>
              <w:t xml:space="preserve"> 0.993336</w:t>
            </w:r>
          </w:p>
        </w:tc>
      </w:tr>
    </w:tbl>
    <w:p w:rsidR="00BE2B31" w:rsidRDefault="00BE2B31" w:rsidP="00BE2B31">
      <w:pPr>
        <w:spacing w:after="0" w:line="240" w:lineRule="auto"/>
        <w:jc w:val="both"/>
        <w:rPr>
          <w:rFonts w:ascii="Times New Roman" w:hAnsi="Times New Roman"/>
          <w:sz w:val="20"/>
          <w:szCs w:val="20"/>
          <w:lang w:val="en-GB"/>
        </w:rPr>
      </w:pPr>
      <w:r w:rsidRPr="00A847C4">
        <w:rPr>
          <w:rFonts w:ascii="Times New Roman" w:hAnsi="Times New Roman"/>
          <w:b/>
          <w:sz w:val="20"/>
          <w:szCs w:val="20"/>
          <w:lang w:val="en-GB"/>
        </w:rPr>
        <w:t>Source</w:t>
      </w:r>
      <w:r w:rsidRPr="00A847C4">
        <w:rPr>
          <w:rFonts w:ascii="Times New Roman" w:hAnsi="Times New Roman"/>
          <w:sz w:val="20"/>
          <w:szCs w:val="20"/>
          <w:lang w:val="en-GB"/>
        </w:rPr>
        <w:t>: Our findings from BEAC data (2013) and those of the World Bank (WDI, 2012)</w:t>
      </w:r>
      <w:r>
        <w:rPr>
          <w:rFonts w:ascii="Times New Roman" w:hAnsi="Times New Roman"/>
          <w:lang w:val="en-GB"/>
        </w:rPr>
        <w:t xml:space="preserve"> </w:t>
      </w:r>
      <w:r w:rsidRPr="00607654">
        <w:rPr>
          <w:rFonts w:ascii="Times New Roman" w:hAnsi="Times New Roman"/>
          <w:b/>
          <w:sz w:val="20"/>
          <w:szCs w:val="20"/>
          <w:lang w:val="en-GB"/>
        </w:rPr>
        <w:t xml:space="preserve">Reading the table: </w:t>
      </w:r>
      <w:r w:rsidRPr="00607654">
        <w:rPr>
          <w:rFonts w:ascii="Times New Roman" w:hAnsi="Times New Roman"/>
          <w:sz w:val="20"/>
          <w:szCs w:val="20"/>
          <w:lang w:val="en-GB"/>
        </w:rPr>
        <w:t xml:space="preserve">The various credit channel’s variables are presented in columns, assuming each of them is individually explained by other variables taken as delayed endogenous submitted online. Online are explanatory variables or delayed endogenous. In bold are indicated the reaction coefficients of various variables in relation to each other. The table above only retains significant relationships between the model’s variables; some lines </w:t>
      </w:r>
      <w:r>
        <w:rPr>
          <w:rFonts w:ascii="Times New Roman" w:hAnsi="Times New Roman"/>
          <w:lang w:val="en-GB"/>
        </w:rPr>
        <w:t>have therefore been deleted (</w:t>
      </w:r>
      <w:r w:rsidRPr="00607654">
        <w:rPr>
          <w:rFonts w:ascii="Times New Roman" w:hAnsi="Times New Roman"/>
          <w:sz w:val="20"/>
          <w:szCs w:val="20"/>
          <w:lang w:val="en-GB"/>
        </w:rPr>
        <w:t xml:space="preserve">the complete VAR table in </w:t>
      </w:r>
      <w:r>
        <w:rPr>
          <w:rFonts w:ascii="Times New Roman" w:hAnsi="Times New Roman"/>
          <w:lang w:val="en-GB"/>
        </w:rPr>
        <w:t>available from the authors</w:t>
      </w:r>
      <w:r w:rsidRPr="00607654">
        <w:rPr>
          <w:rFonts w:ascii="Times New Roman" w:hAnsi="Times New Roman"/>
          <w:sz w:val="20"/>
          <w:szCs w:val="20"/>
          <w:lang w:val="en-GB"/>
        </w:rPr>
        <w:t>).</w:t>
      </w:r>
    </w:p>
    <w:p w:rsidR="00BE2B31" w:rsidRPr="00BE2B31" w:rsidRDefault="00BE2B31" w:rsidP="00BE2B31">
      <w:pPr>
        <w:spacing w:after="0" w:line="240" w:lineRule="auto"/>
        <w:jc w:val="both"/>
        <w:rPr>
          <w:rFonts w:ascii="Times New Roman" w:hAnsi="Times New Roman"/>
          <w:sz w:val="20"/>
          <w:szCs w:val="20"/>
          <w:lang w:val="en-GB"/>
        </w:rPr>
      </w:pPr>
    </w:p>
    <w:p w:rsidR="00BE2B31" w:rsidRPr="00E859D6" w:rsidRDefault="00BE2B31" w:rsidP="00BE2B31">
      <w:pPr>
        <w:spacing w:after="0" w:line="240" w:lineRule="auto"/>
        <w:rPr>
          <w:rFonts w:ascii="Times New Roman" w:hAnsi="Times New Roman"/>
          <w:lang w:val="en-GB"/>
        </w:rPr>
      </w:pPr>
      <w:r w:rsidRPr="00E859D6">
        <w:rPr>
          <w:rFonts w:ascii="Times New Roman" w:hAnsi="Times New Roman"/>
          <w:b/>
          <w:bCs/>
          <w:sz w:val="20"/>
          <w:szCs w:val="20"/>
          <w:lang w:val="en-GB"/>
        </w:rPr>
        <w:t>TABLE 5</w:t>
      </w:r>
      <w:r w:rsidRPr="00E71E09">
        <w:rPr>
          <w:rFonts w:ascii="Times New Roman" w:hAnsi="Times New Roman"/>
          <w:bCs/>
          <w:sz w:val="20"/>
          <w:szCs w:val="20"/>
          <w:lang w:val="en-GB"/>
        </w:rPr>
        <w:t xml:space="preserve">: Number </w:t>
      </w:r>
      <w:r w:rsidRPr="00E859D6">
        <w:rPr>
          <w:rFonts w:ascii="Times New Roman" w:hAnsi="Times New Roman"/>
          <w:bCs/>
          <w:i/>
          <w:sz w:val="20"/>
          <w:szCs w:val="20"/>
          <w:lang w:val="en-GB"/>
        </w:rPr>
        <w:t>of Delays Following Information Criteria (</w:t>
      </w:r>
      <w:proofErr w:type="spellStart"/>
      <w:r w:rsidRPr="00E859D6">
        <w:rPr>
          <w:rFonts w:ascii="Times New Roman" w:hAnsi="Times New Roman"/>
          <w:bCs/>
          <w:i/>
          <w:sz w:val="20"/>
          <w:szCs w:val="20"/>
          <w:lang w:val="en-GB"/>
        </w:rPr>
        <w:t>Akaike</w:t>
      </w:r>
      <w:proofErr w:type="spellEnd"/>
      <w:r w:rsidRPr="00E859D6">
        <w:rPr>
          <w:rFonts w:ascii="Times New Roman" w:hAnsi="Times New Roman"/>
          <w:bCs/>
          <w:i/>
          <w:sz w:val="20"/>
          <w:szCs w:val="20"/>
          <w:lang w:val="en-GB"/>
        </w:rPr>
        <w:t xml:space="preserve"> and Schwarz)</w:t>
      </w:r>
    </w:p>
    <w:tbl>
      <w:tblPr>
        <w:tblW w:w="0" w:type="auto"/>
        <w:jc w:val="center"/>
        <w:tblInd w:w="1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01"/>
        <w:gridCol w:w="3403"/>
        <w:gridCol w:w="2493"/>
      </w:tblGrid>
      <w:tr w:rsidR="00BE2B31" w:rsidRPr="00E41474" w:rsidTr="00C72D24">
        <w:trPr>
          <w:trHeight w:hRule="exact" w:val="284"/>
          <w:jc w:val="center"/>
        </w:trPr>
        <w:tc>
          <w:tcPr>
            <w:tcW w:w="1501"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b/>
                <w:bCs/>
              </w:rPr>
            </w:pPr>
            <w:proofErr w:type="spellStart"/>
            <w:r w:rsidRPr="00E41474">
              <w:rPr>
                <w:rFonts w:ascii="Times New Roman" w:hAnsi="Times New Roman"/>
                <w:b/>
                <w:bCs/>
              </w:rPr>
              <w:t>Delays</w:t>
            </w:r>
            <w:proofErr w:type="spellEnd"/>
            <w:r w:rsidRPr="00E41474">
              <w:rPr>
                <w:rFonts w:ascii="Times New Roman" w:hAnsi="Times New Roman"/>
                <w:b/>
                <w:bCs/>
              </w:rPr>
              <w:t xml:space="preserve"> </w:t>
            </w:r>
          </w:p>
        </w:tc>
        <w:tc>
          <w:tcPr>
            <w:tcW w:w="3403"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b/>
                <w:bCs/>
              </w:rPr>
            </w:pPr>
            <w:proofErr w:type="spellStart"/>
            <w:r w:rsidRPr="00E41474">
              <w:rPr>
                <w:rFonts w:ascii="Times New Roman" w:hAnsi="Times New Roman"/>
                <w:b/>
                <w:bCs/>
              </w:rPr>
              <w:t>Akaike</w:t>
            </w:r>
            <w:proofErr w:type="spellEnd"/>
            <w:r w:rsidRPr="00E41474">
              <w:rPr>
                <w:rFonts w:ascii="Times New Roman" w:hAnsi="Times New Roman"/>
                <w:b/>
                <w:bCs/>
              </w:rPr>
              <w:t xml:space="preserve"> </w:t>
            </w:r>
          </w:p>
        </w:tc>
        <w:tc>
          <w:tcPr>
            <w:tcW w:w="2493"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b/>
                <w:bCs/>
              </w:rPr>
            </w:pPr>
            <w:r w:rsidRPr="00E41474">
              <w:rPr>
                <w:rFonts w:ascii="Times New Roman" w:hAnsi="Times New Roman"/>
                <w:b/>
                <w:bCs/>
              </w:rPr>
              <w:t>Schwarz</w:t>
            </w:r>
          </w:p>
        </w:tc>
      </w:tr>
      <w:tr w:rsidR="00BE2B31" w:rsidRPr="00E41474" w:rsidTr="00C72D24">
        <w:trPr>
          <w:trHeight w:hRule="exact" w:val="284"/>
          <w:jc w:val="center"/>
        </w:trPr>
        <w:tc>
          <w:tcPr>
            <w:tcW w:w="1501"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rPr>
            </w:pPr>
            <w:r w:rsidRPr="00E41474">
              <w:rPr>
                <w:rFonts w:ascii="Times New Roman" w:hAnsi="Times New Roman"/>
              </w:rPr>
              <w:t>1</w:t>
            </w:r>
          </w:p>
        </w:tc>
        <w:tc>
          <w:tcPr>
            <w:tcW w:w="3403"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rPr>
            </w:pPr>
            <w:r w:rsidRPr="00E41474">
              <w:rPr>
                <w:rFonts w:ascii="Times New Roman" w:hAnsi="Times New Roman"/>
              </w:rPr>
              <w:t>78.48081</w:t>
            </w:r>
          </w:p>
        </w:tc>
        <w:tc>
          <w:tcPr>
            <w:tcW w:w="2493"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rPr>
            </w:pPr>
            <w:r w:rsidRPr="00E41474">
              <w:rPr>
                <w:rFonts w:ascii="Times New Roman" w:hAnsi="Times New Roman"/>
              </w:rPr>
              <w:t>79.73465</w:t>
            </w:r>
          </w:p>
        </w:tc>
      </w:tr>
      <w:tr w:rsidR="00BE2B31" w:rsidRPr="00E41474" w:rsidTr="00C72D24">
        <w:trPr>
          <w:trHeight w:hRule="exact" w:val="284"/>
          <w:jc w:val="center"/>
        </w:trPr>
        <w:tc>
          <w:tcPr>
            <w:tcW w:w="1501"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rPr>
            </w:pPr>
            <w:r w:rsidRPr="00E41474">
              <w:rPr>
                <w:rFonts w:ascii="Times New Roman" w:hAnsi="Times New Roman"/>
              </w:rPr>
              <w:t xml:space="preserve">  2*</w:t>
            </w:r>
          </w:p>
        </w:tc>
        <w:tc>
          <w:tcPr>
            <w:tcW w:w="3403"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rPr>
                <w:rFonts w:ascii="Times New Roman" w:hAnsi="Times New Roman"/>
                <w:b/>
                <w:bCs/>
              </w:rPr>
            </w:pPr>
            <w:r w:rsidRPr="00E41474">
              <w:rPr>
                <w:rFonts w:ascii="Times New Roman" w:hAnsi="Times New Roman"/>
                <w:b/>
                <w:bCs/>
              </w:rPr>
              <w:t xml:space="preserve">              </w:t>
            </w:r>
            <w:r>
              <w:rPr>
                <w:rFonts w:ascii="Times New Roman" w:hAnsi="Times New Roman"/>
                <w:b/>
                <w:bCs/>
              </w:rPr>
              <w:t xml:space="preserve">  </w:t>
            </w:r>
            <w:r w:rsidRPr="00E41474">
              <w:rPr>
                <w:rFonts w:ascii="Times New Roman" w:hAnsi="Times New Roman"/>
                <w:b/>
                <w:bCs/>
              </w:rPr>
              <w:t xml:space="preserve">    </w:t>
            </w:r>
            <w:r>
              <w:rPr>
                <w:rFonts w:ascii="Times New Roman" w:hAnsi="Times New Roman"/>
                <w:b/>
                <w:bCs/>
              </w:rPr>
              <w:t xml:space="preserve"> </w:t>
            </w:r>
            <w:r w:rsidRPr="00E41474">
              <w:rPr>
                <w:rFonts w:ascii="Times New Roman" w:hAnsi="Times New Roman"/>
                <w:b/>
                <w:bCs/>
              </w:rPr>
              <w:t>78.438</w:t>
            </w:r>
          </w:p>
        </w:tc>
        <w:tc>
          <w:tcPr>
            <w:tcW w:w="2493"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b/>
                <w:bCs/>
              </w:rPr>
            </w:pPr>
            <w:r w:rsidRPr="00E41474">
              <w:rPr>
                <w:rFonts w:ascii="Times New Roman" w:hAnsi="Times New Roman"/>
                <w:b/>
                <w:bCs/>
              </w:rPr>
              <w:t xml:space="preserve"> 80.76027</w:t>
            </w:r>
          </w:p>
        </w:tc>
      </w:tr>
      <w:tr w:rsidR="00BE2B31" w:rsidRPr="00E41474" w:rsidTr="00C72D24">
        <w:trPr>
          <w:trHeight w:hRule="exact" w:val="284"/>
          <w:jc w:val="center"/>
        </w:trPr>
        <w:tc>
          <w:tcPr>
            <w:tcW w:w="1501"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rPr>
            </w:pPr>
            <w:r w:rsidRPr="00E41474">
              <w:rPr>
                <w:rFonts w:ascii="Times New Roman" w:hAnsi="Times New Roman"/>
              </w:rPr>
              <w:t>3</w:t>
            </w:r>
          </w:p>
        </w:tc>
        <w:tc>
          <w:tcPr>
            <w:tcW w:w="3403"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rPr>
            </w:pPr>
            <w:r w:rsidRPr="00E41474">
              <w:rPr>
                <w:rFonts w:ascii="Times New Roman" w:hAnsi="Times New Roman"/>
              </w:rPr>
              <w:t>78.09002</w:t>
            </w:r>
          </w:p>
        </w:tc>
        <w:tc>
          <w:tcPr>
            <w:tcW w:w="2493" w:type="dxa"/>
            <w:tcBorders>
              <w:top w:val="single" w:sz="4" w:space="0" w:color="auto"/>
              <w:left w:val="single" w:sz="4" w:space="0" w:color="auto"/>
              <w:bottom w:val="single" w:sz="4" w:space="0" w:color="auto"/>
              <w:right w:val="single" w:sz="4" w:space="0" w:color="auto"/>
            </w:tcBorders>
          </w:tcPr>
          <w:p w:rsidR="00BE2B31" w:rsidRPr="00E41474" w:rsidRDefault="00BE2B31" w:rsidP="00C72D24">
            <w:pPr>
              <w:spacing w:after="0" w:line="240" w:lineRule="auto"/>
              <w:jc w:val="center"/>
              <w:rPr>
                <w:rFonts w:ascii="Times New Roman" w:hAnsi="Times New Roman"/>
              </w:rPr>
            </w:pPr>
            <w:r w:rsidRPr="00E41474">
              <w:rPr>
                <w:rFonts w:ascii="Times New Roman" w:hAnsi="Times New Roman"/>
              </w:rPr>
              <w:t>81.50246</w:t>
            </w:r>
          </w:p>
        </w:tc>
      </w:tr>
    </w:tbl>
    <w:p w:rsidR="00BE2B31" w:rsidRDefault="00BE2B31" w:rsidP="00BE2B31">
      <w:pPr>
        <w:spacing w:after="0" w:line="240" w:lineRule="auto"/>
        <w:jc w:val="both"/>
        <w:rPr>
          <w:rFonts w:ascii="Times New Roman" w:hAnsi="Times New Roman"/>
          <w:sz w:val="20"/>
          <w:szCs w:val="20"/>
          <w:lang w:val="fr-CA"/>
        </w:rPr>
      </w:pPr>
      <w:r>
        <w:rPr>
          <w:rFonts w:ascii="Times New Roman" w:hAnsi="Times New Roman"/>
          <w:b/>
          <w:sz w:val="20"/>
          <w:szCs w:val="20"/>
          <w:lang w:val="fr-CA"/>
        </w:rPr>
        <w:t xml:space="preserve">                </w:t>
      </w:r>
      <w:r w:rsidRPr="00772158">
        <w:rPr>
          <w:rFonts w:ascii="Times New Roman" w:hAnsi="Times New Roman"/>
          <w:b/>
          <w:sz w:val="20"/>
          <w:szCs w:val="20"/>
          <w:lang w:val="fr-CA"/>
        </w:rPr>
        <w:t>Source</w:t>
      </w:r>
      <w:r w:rsidRPr="00772158">
        <w:rPr>
          <w:rFonts w:ascii="Times New Roman" w:hAnsi="Times New Roman"/>
          <w:sz w:val="20"/>
          <w:szCs w:val="20"/>
          <w:lang w:val="fr-CA"/>
        </w:rPr>
        <w:t xml:space="preserve"> : Our </w:t>
      </w:r>
      <w:proofErr w:type="spellStart"/>
      <w:r w:rsidRPr="00772158">
        <w:rPr>
          <w:rFonts w:ascii="Times New Roman" w:hAnsi="Times New Roman"/>
          <w:sz w:val="20"/>
          <w:szCs w:val="20"/>
          <w:lang w:val="fr-CA"/>
        </w:rPr>
        <w:t>results</w:t>
      </w:r>
      <w:proofErr w:type="spellEnd"/>
    </w:p>
    <w:p w:rsidR="00BE2B31" w:rsidRDefault="00BE2B31" w:rsidP="00BE2B31">
      <w:pPr>
        <w:spacing w:after="0" w:line="240" w:lineRule="auto"/>
        <w:jc w:val="both"/>
        <w:rPr>
          <w:rFonts w:ascii="Times New Roman" w:hAnsi="Times New Roman"/>
          <w:sz w:val="20"/>
          <w:szCs w:val="20"/>
          <w:lang w:val="fr-CA"/>
        </w:rPr>
      </w:pPr>
    </w:p>
    <w:p w:rsidR="00BE2B31" w:rsidRDefault="00BE2B31" w:rsidP="00BE2B31">
      <w:pPr>
        <w:spacing w:after="0" w:line="240" w:lineRule="auto"/>
        <w:jc w:val="both"/>
        <w:rPr>
          <w:rFonts w:ascii="Times New Roman" w:hAnsi="Times New Roman"/>
          <w:sz w:val="20"/>
          <w:szCs w:val="20"/>
          <w:lang w:val="fr-CA"/>
        </w:rPr>
      </w:pPr>
    </w:p>
    <w:p w:rsidR="00BE2B31" w:rsidRDefault="00BE2B31" w:rsidP="00BE2B31">
      <w:pPr>
        <w:spacing w:after="0" w:line="240" w:lineRule="auto"/>
        <w:jc w:val="both"/>
        <w:rPr>
          <w:rFonts w:ascii="Times New Roman" w:hAnsi="Times New Roman"/>
          <w:sz w:val="20"/>
          <w:szCs w:val="20"/>
          <w:lang w:val="fr-CA"/>
        </w:rPr>
      </w:pPr>
    </w:p>
    <w:p w:rsidR="00BE2B31" w:rsidRDefault="00BE2B31" w:rsidP="00BE2B31">
      <w:pPr>
        <w:spacing w:after="0" w:line="240" w:lineRule="auto"/>
        <w:jc w:val="both"/>
        <w:rPr>
          <w:rFonts w:ascii="Times New Roman" w:hAnsi="Times New Roman"/>
          <w:sz w:val="20"/>
          <w:szCs w:val="20"/>
          <w:lang w:val="fr-CA"/>
        </w:rPr>
      </w:pPr>
    </w:p>
    <w:p w:rsidR="00BE2B31" w:rsidRDefault="00BE2B31" w:rsidP="00BE2B31">
      <w:pPr>
        <w:spacing w:after="0" w:line="240" w:lineRule="auto"/>
        <w:jc w:val="center"/>
        <w:rPr>
          <w:rFonts w:ascii="Times New Roman" w:hAnsi="Times New Roman"/>
          <w:bCs/>
          <w:i/>
          <w:sz w:val="20"/>
          <w:szCs w:val="20"/>
          <w:lang w:val="en-GB"/>
        </w:rPr>
      </w:pPr>
      <w:r w:rsidRPr="0069132A">
        <w:rPr>
          <w:rFonts w:ascii="Times New Roman" w:hAnsi="Times New Roman"/>
          <w:b/>
          <w:bCs/>
          <w:sz w:val="20"/>
          <w:szCs w:val="20"/>
          <w:lang w:val="en-GB"/>
        </w:rPr>
        <w:t>GRAPH</w:t>
      </w:r>
      <w:r>
        <w:rPr>
          <w:rFonts w:ascii="Times New Roman" w:hAnsi="Times New Roman"/>
          <w:b/>
          <w:bCs/>
          <w:sz w:val="20"/>
          <w:szCs w:val="20"/>
          <w:lang w:val="en-GB"/>
        </w:rPr>
        <w:t xml:space="preserve"> </w:t>
      </w:r>
      <w:r w:rsidRPr="0069132A">
        <w:rPr>
          <w:rFonts w:ascii="Times New Roman" w:hAnsi="Times New Roman"/>
          <w:b/>
          <w:bCs/>
          <w:sz w:val="20"/>
          <w:szCs w:val="20"/>
          <w:lang w:val="en-GB"/>
        </w:rPr>
        <w:t>1</w:t>
      </w:r>
      <w:r w:rsidRPr="00E71E09">
        <w:rPr>
          <w:rFonts w:ascii="Times New Roman" w:hAnsi="Times New Roman"/>
          <w:bCs/>
          <w:i/>
          <w:sz w:val="20"/>
          <w:szCs w:val="20"/>
          <w:lang w:val="en-GB"/>
        </w:rPr>
        <w:t>: Response of Credit Channel</w:t>
      </w:r>
      <w:r>
        <w:rPr>
          <w:rFonts w:ascii="Times New Roman" w:hAnsi="Times New Roman"/>
          <w:bCs/>
          <w:i/>
          <w:sz w:val="20"/>
          <w:szCs w:val="20"/>
          <w:lang w:val="en-GB"/>
        </w:rPr>
        <w:t>’s</w:t>
      </w:r>
      <w:r w:rsidRPr="00E71E09">
        <w:rPr>
          <w:rFonts w:ascii="Times New Roman" w:hAnsi="Times New Roman"/>
          <w:bCs/>
          <w:i/>
          <w:sz w:val="20"/>
          <w:szCs w:val="20"/>
          <w:lang w:val="en-GB"/>
        </w:rPr>
        <w:t xml:space="preserve"> Macroeconomic Variables to </w:t>
      </w:r>
      <w:r>
        <w:rPr>
          <w:rFonts w:ascii="Times New Roman" w:hAnsi="Times New Roman"/>
          <w:bCs/>
          <w:i/>
          <w:sz w:val="20"/>
          <w:szCs w:val="20"/>
          <w:lang w:val="en-GB"/>
        </w:rPr>
        <w:t>a Shock</w:t>
      </w:r>
      <w:r w:rsidRPr="00E71E09">
        <w:rPr>
          <w:rFonts w:ascii="Times New Roman" w:hAnsi="Times New Roman"/>
          <w:bCs/>
          <w:i/>
          <w:sz w:val="20"/>
          <w:szCs w:val="20"/>
          <w:lang w:val="en-GB"/>
        </w:rPr>
        <w:t xml:space="preserve"> on Money Supply M2</w:t>
      </w:r>
    </w:p>
    <w:p w:rsidR="00BE2B31" w:rsidRPr="00BE2B31" w:rsidRDefault="00BE2B31" w:rsidP="00BE2B31">
      <w:pPr>
        <w:spacing w:after="0" w:line="240" w:lineRule="auto"/>
        <w:jc w:val="both"/>
        <w:rPr>
          <w:rFonts w:ascii="Times New Roman" w:hAnsi="Times New Roman"/>
          <w:sz w:val="20"/>
          <w:szCs w:val="20"/>
          <w:lang w:val="en-US"/>
        </w:rPr>
      </w:pPr>
    </w:p>
    <w:p w:rsidR="00BE2B31" w:rsidRPr="00772158" w:rsidRDefault="00BE2B31" w:rsidP="00BE2B31">
      <w:pPr>
        <w:spacing w:after="0" w:line="240" w:lineRule="auto"/>
        <w:jc w:val="both"/>
        <w:rPr>
          <w:rFonts w:ascii="Times New Roman" w:hAnsi="Times New Roman"/>
          <w:sz w:val="20"/>
          <w:szCs w:val="20"/>
          <w:lang w:val="fr-CA"/>
        </w:rPr>
      </w:pPr>
      <w:r>
        <w:rPr>
          <w:rFonts w:ascii="Times New Roman" w:hAnsi="Times New Roman"/>
          <w:noProof/>
          <w:sz w:val="24"/>
          <w:szCs w:val="24"/>
          <w:lang w:eastAsia="fr-FR"/>
        </w:rPr>
        <w:drawing>
          <wp:inline distT="0" distB="0" distL="0" distR="0">
            <wp:extent cx="5162550" cy="3314700"/>
            <wp:effectExtent l="0" t="0" r="0" b="0"/>
            <wp:docPr id="1"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a:picLocks noChangeAspect="1" noChangeArrowheads="1"/>
                    </pic:cNvPicPr>
                  </pic:nvPicPr>
                  <pic:blipFill>
                    <a:blip r:embed="rId4"/>
                    <a:srcRect/>
                    <a:stretch>
                      <a:fillRect/>
                    </a:stretch>
                  </pic:blipFill>
                  <pic:spPr bwMode="auto">
                    <a:xfrm>
                      <a:off x="0" y="0"/>
                      <a:ext cx="5162550" cy="3314700"/>
                    </a:xfrm>
                    <a:prstGeom prst="rect">
                      <a:avLst/>
                    </a:prstGeom>
                    <a:noFill/>
                    <a:ln w="9525">
                      <a:noFill/>
                      <a:miter lim="800000"/>
                      <a:headEnd/>
                      <a:tailEnd/>
                    </a:ln>
                  </pic:spPr>
                </pic:pic>
              </a:graphicData>
            </a:graphic>
          </wp:inline>
        </w:drawing>
      </w:r>
    </w:p>
    <w:p w:rsidR="00BE2B31" w:rsidRDefault="00BE2B31" w:rsidP="00BE2B31">
      <w:pPr>
        <w:spacing w:after="0" w:line="240" w:lineRule="auto"/>
        <w:jc w:val="both"/>
        <w:rPr>
          <w:rFonts w:ascii="Times New Roman" w:hAnsi="Times New Roman"/>
          <w:sz w:val="20"/>
          <w:szCs w:val="20"/>
          <w:lang w:val="en-GB"/>
        </w:rPr>
      </w:pPr>
      <w:r w:rsidRPr="00FB678A">
        <w:rPr>
          <w:rFonts w:ascii="Times New Roman" w:hAnsi="Times New Roman"/>
          <w:b/>
          <w:sz w:val="20"/>
          <w:szCs w:val="20"/>
          <w:lang w:val="en-GB"/>
        </w:rPr>
        <w:t>S</w:t>
      </w:r>
      <w:r>
        <w:rPr>
          <w:rFonts w:ascii="Times New Roman" w:hAnsi="Times New Roman"/>
          <w:b/>
          <w:sz w:val="20"/>
          <w:szCs w:val="20"/>
          <w:lang w:val="en-GB"/>
        </w:rPr>
        <w:t>our</w:t>
      </w:r>
      <w:r w:rsidRPr="00FB678A">
        <w:rPr>
          <w:rFonts w:ascii="Times New Roman" w:hAnsi="Times New Roman"/>
          <w:b/>
          <w:sz w:val="20"/>
          <w:szCs w:val="20"/>
          <w:lang w:val="en-GB"/>
        </w:rPr>
        <w:t>ces</w:t>
      </w:r>
      <w:r w:rsidRPr="00FB678A">
        <w:rPr>
          <w:rFonts w:ascii="Times New Roman" w:hAnsi="Times New Roman"/>
          <w:sz w:val="20"/>
          <w:szCs w:val="20"/>
          <w:lang w:val="en-GB"/>
        </w:rPr>
        <w:t>: our results</w:t>
      </w:r>
    </w:p>
    <w:p w:rsidR="00BE2B31" w:rsidRDefault="00BE2B31">
      <w:pPr>
        <w:rPr>
          <w:lang w:val="en-GB"/>
        </w:rPr>
      </w:pPr>
    </w:p>
    <w:p w:rsidR="00BE2B31" w:rsidRPr="00BE2B31" w:rsidRDefault="00BE2B31" w:rsidP="00BE2B31">
      <w:pPr>
        <w:spacing w:after="0" w:line="240" w:lineRule="auto"/>
        <w:jc w:val="both"/>
        <w:rPr>
          <w:rFonts w:ascii="Times New Roman" w:hAnsi="Times New Roman"/>
          <w:bCs/>
          <w:i/>
          <w:sz w:val="20"/>
          <w:szCs w:val="20"/>
          <w:lang w:val="en-GB"/>
        </w:rPr>
      </w:pPr>
      <w:r>
        <w:rPr>
          <w:rFonts w:ascii="Times New Roman" w:hAnsi="Times New Roman"/>
          <w:b/>
          <w:bCs/>
          <w:sz w:val="20"/>
          <w:szCs w:val="20"/>
          <w:lang w:val="en-GB"/>
        </w:rPr>
        <w:t>GRAPH</w:t>
      </w:r>
      <w:r w:rsidRPr="0069132A">
        <w:rPr>
          <w:rFonts w:ascii="Times New Roman" w:hAnsi="Times New Roman"/>
          <w:b/>
          <w:bCs/>
          <w:sz w:val="20"/>
          <w:szCs w:val="20"/>
          <w:lang w:val="en-GB"/>
        </w:rPr>
        <w:t xml:space="preserve"> 2</w:t>
      </w:r>
      <w:r w:rsidRPr="00E71E09">
        <w:rPr>
          <w:rFonts w:ascii="Times New Roman" w:hAnsi="Times New Roman"/>
          <w:bCs/>
          <w:i/>
          <w:sz w:val="20"/>
          <w:szCs w:val="20"/>
          <w:lang w:val="en-GB"/>
        </w:rPr>
        <w:t>: Reaction of CEMAC economic aggregates to a</w:t>
      </w:r>
      <w:r>
        <w:rPr>
          <w:rFonts w:ascii="Times New Roman" w:hAnsi="Times New Roman"/>
          <w:bCs/>
          <w:i/>
          <w:sz w:val="20"/>
          <w:szCs w:val="20"/>
          <w:lang w:val="en-GB"/>
        </w:rPr>
        <w:t>n im</w:t>
      </w:r>
      <w:r w:rsidRPr="00E71E09">
        <w:rPr>
          <w:rFonts w:ascii="Times New Roman" w:hAnsi="Times New Roman"/>
          <w:bCs/>
          <w:i/>
          <w:sz w:val="20"/>
          <w:szCs w:val="20"/>
          <w:lang w:val="en-GB"/>
        </w:rPr>
        <w:t>pulse on domestic credit.</w:t>
      </w:r>
    </w:p>
    <w:p w:rsidR="00BE2B31" w:rsidRDefault="00BE2B31">
      <w:pPr>
        <w:rPr>
          <w:lang w:val="en-GB"/>
        </w:rPr>
      </w:pPr>
      <w:r>
        <w:rPr>
          <w:rFonts w:ascii="Times New Roman" w:hAnsi="Times New Roman"/>
          <w:noProof/>
          <w:sz w:val="24"/>
          <w:szCs w:val="24"/>
          <w:lang w:eastAsia="fr-FR"/>
        </w:rPr>
        <w:drawing>
          <wp:inline distT="0" distB="0" distL="0" distR="0">
            <wp:extent cx="5400675" cy="3505200"/>
            <wp:effectExtent l="0" t="0" r="0" b="0"/>
            <wp:docPr id="4"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a:picLocks noChangeAspect="1" noChangeArrowheads="1"/>
                    </pic:cNvPicPr>
                  </pic:nvPicPr>
                  <pic:blipFill>
                    <a:blip r:embed="rId5"/>
                    <a:srcRect/>
                    <a:stretch>
                      <a:fillRect/>
                    </a:stretch>
                  </pic:blipFill>
                  <pic:spPr bwMode="auto">
                    <a:xfrm>
                      <a:off x="0" y="0"/>
                      <a:ext cx="5400675" cy="3505200"/>
                    </a:xfrm>
                    <a:prstGeom prst="rect">
                      <a:avLst/>
                    </a:prstGeom>
                    <a:noFill/>
                    <a:ln w="9525">
                      <a:noFill/>
                      <a:miter lim="800000"/>
                      <a:headEnd/>
                      <a:tailEnd/>
                    </a:ln>
                  </pic:spPr>
                </pic:pic>
              </a:graphicData>
            </a:graphic>
          </wp:inline>
        </w:drawing>
      </w:r>
    </w:p>
    <w:p w:rsidR="00BE2B31" w:rsidRDefault="00BE2B31" w:rsidP="00BE2B31">
      <w:pPr>
        <w:spacing w:after="0" w:line="240" w:lineRule="auto"/>
        <w:jc w:val="both"/>
        <w:rPr>
          <w:rFonts w:ascii="Times New Roman" w:hAnsi="Times New Roman"/>
          <w:sz w:val="20"/>
          <w:szCs w:val="20"/>
          <w:lang w:val="en-GB"/>
        </w:rPr>
      </w:pPr>
      <w:r w:rsidRPr="00FB678A">
        <w:rPr>
          <w:rFonts w:ascii="Times New Roman" w:hAnsi="Times New Roman"/>
          <w:b/>
          <w:sz w:val="20"/>
          <w:szCs w:val="20"/>
          <w:lang w:val="en-GB"/>
        </w:rPr>
        <w:t>Sources</w:t>
      </w:r>
      <w:r w:rsidRPr="00FB678A">
        <w:rPr>
          <w:rFonts w:ascii="Times New Roman" w:hAnsi="Times New Roman"/>
          <w:sz w:val="20"/>
          <w:szCs w:val="20"/>
          <w:lang w:val="en-GB"/>
        </w:rPr>
        <w:t>: our results</w:t>
      </w:r>
    </w:p>
    <w:p w:rsidR="00BE2B31" w:rsidRDefault="00BE2B31" w:rsidP="00BE2B31">
      <w:pPr>
        <w:spacing w:after="0" w:line="240" w:lineRule="auto"/>
        <w:jc w:val="both"/>
        <w:rPr>
          <w:rFonts w:ascii="Times New Roman" w:hAnsi="Times New Roman"/>
          <w:sz w:val="20"/>
          <w:szCs w:val="20"/>
          <w:lang w:val="en-GB"/>
        </w:rPr>
      </w:pPr>
    </w:p>
    <w:p w:rsidR="00BE2B31" w:rsidRPr="00FB678A" w:rsidRDefault="00BE2B31" w:rsidP="00BE2B31">
      <w:pPr>
        <w:spacing w:after="0" w:line="240" w:lineRule="auto"/>
        <w:jc w:val="both"/>
        <w:rPr>
          <w:rFonts w:ascii="Times New Roman" w:hAnsi="Times New Roman"/>
          <w:sz w:val="20"/>
          <w:szCs w:val="20"/>
          <w:lang w:val="en-GB"/>
        </w:rPr>
      </w:pPr>
      <w:r>
        <w:rPr>
          <w:rFonts w:ascii="Times New Roman" w:hAnsi="Times New Roman"/>
          <w:b/>
          <w:bCs/>
          <w:sz w:val="20"/>
          <w:szCs w:val="20"/>
          <w:lang w:val="en-GB"/>
        </w:rPr>
        <w:t>GRAPH</w:t>
      </w:r>
      <w:r w:rsidRPr="001A0260">
        <w:rPr>
          <w:rFonts w:ascii="Times New Roman" w:hAnsi="Times New Roman"/>
          <w:b/>
          <w:bCs/>
          <w:sz w:val="20"/>
          <w:szCs w:val="20"/>
          <w:lang w:val="en-GB"/>
        </w:rPr>
        <w:t xml:space="preserve"> 3</w:t>
      </w:r>
      <w:r w:rsidRPr="00E71E09">
        <w:rPr>
          <w:rFonts w:ascii="Times New Roman" w:hAnsi="Times New Roman"/>
          <w:bCs/>
          <w:i/>
          <w:sz w:val="20"/>
          <w:szCs w:val="20"/>
          <w:lang w:val="en-GB"/>
        </w:rPr>
        <w:t xml:space="preserve">: Reaction of CEMAC economic aggregates to a pulse on private </w:t>
      </w:r>
      <w:r>
        <w:rPr>
          <w:rFonts w:ascii="Times New Roman" w:hAnsi="Times New Roman"/>
          <w:bCs/>
          <w:i/>
          <w:sz w:val="20"/>
          <w:szCs w:val="20"/>
          <w:lang w:val="en-GB"/>
        </w:rPr>
        <w:t xml:space="preserve">sector’s </w:t>
      </w:r>
      <w:r w:rsidRPr="00E71E09">
        <w:rPr>
          <w:rFonts w:ascii="Times New Roman" w:hAnsi="Times New Roman"/>
          <w:bCs/>
          <w:i/>
          <w:sz w:val="20"/>
          <w:szCs w:val="20"/>
          <w:lang w:val="en-GB"/>
        </w:rPr>
        <w:t>credit</w:t>
      </w:r>
      <w:proofErr w:type="gramStart"/>
      <w:r>
        <w:rPr>
          <w:rFonts w:ascii="Times New Roman" w:hAnsi="Times New Roman"/>
          <w:bCs/>
          <w:i/>
          <w:sz w:val="20"/>
          <w:szCs w:val="20"/>
          <w:lang w:val="en-GB"/>
        </w:rPr>
        <w:t>.</w:t>
      </w:r>
      <w:r>
        <w:rPr>
          <w:rFonts w:ascii="Times New Roman" w:hAnsi="Times New Roman"/>
          <w:sz w:val="20"/>
          <w:szCs w:val="20"/>
          <w:lang w:val="en-GB"/>
        </w:rPr>
        <w:t>.</w:t>
      </w:r>
      <w:proofErr w:type="gramEnd"/>
    </w:p>
    <w:p w:rsidR="00BE2B31" w:rsidRDefault="00BE2B31" w:rsidP="00BE2B31">
      <w:pPr>
        <w:spacing w:after="0" w:line="240" w:lineRule="auto"/>
        <w:jc w:val="both"/>
        <w:rPr>
          <w:rFonts w:ascii="Times New Roman" w:hAnsi="Times New Roman"/>
          <w:sz w:val="20"/>
          <w:szCs w:val="20"/>
          <w:lang w:val="en-GB"/>
        </w:rPr>
      </w:pPr>
    </w:p>
    <w:p w:rsidR="00BE2B31" w:rsidRPr="00FB678A" w:rsidRDefault="00BE2B31" w:rsidP="00BE2B31">
      <w:pPr>
        <w:spacing w:after="0" w:line="240" w:lineRule="auto"/>
        <w:jc w:val="both"/>
        <w:rPr>
          <w:rFonts w:ascii="Times New Roman" w:hAnsi="Times New Roman"/>
          <w:sz w:val="20"/>
          <w:szCs w:val="20"/>
          <w:lang w:val="en-GB"/>
        </w:rPr>
      </w:pPr>
    </w:p>
    <w:p w:rsidR="00BE2B31" w:rsidRDefault="00BE2B31">
      <w:pPr>
        <w:rPr>
          <w:lang w:val="en-GB"/>
        </w:rPr>
      </w:pPr>
      <w:r>
        <w:rPr>
          <w:noProof/>
          <w:lang w:eastAsia="fr-FR"/>
        </w:rPr>
        <w:drawing>
          <wp:inline distT="0" distB="0" distL="0" distR="0">
            <wp:extent cx="5448300" cy="3333750"/>
            <wp:effectExtent l="19050" t="0" r="0" b="0"/>
            <wp:docPr id="7"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6"/>
                    <a:srcRect/>
                    <a:stretch>
                      <a:fillRect/>
                    </a:stretch>
                  </pic:blipFill>
                  <pic:spPr bwMode="auto">
                    <a:xfrm>
                      <a:off x="0" y="0"/>
                      <a:ext cx="5448300" cy="3333750"/>
                    </a:xfrm>
                    <a:prstGeom prst="rect">
                      <a:avLst/>
                    </a:prstGeom>
                    <a:noFill/>
                    <a:ln w="9525">
                      <a:noFill/>
                      <a:miter lim="800000"/>
                      <a:headEnd/>
                      <a:tailEnd/>
                    </a:ln>
                  </pic:spPr>
                </pic:pic>
              </a:graphicData>
            </a:graphic>
          </wp:inline>
        </w:drawing>
      </w:r>
    </w:p>
    <w:p w:rsidR="00BE2B31" w:rsidRPr="00CB3728" w:rsidRDefault="00BE2B31">
      <w:pPr>
        <w:rPr>
          <w:lang w:val="en-GB"/>
        </w:rPr>
      </w:pPr>
      <w:r w:rsidRPr="00FB678A">
        <w:rPr>
          <w:rFonts w:ascii="Times New Roman" w:hAnsi="Times New Roman"/>
          <w:b/>
          <w:sz w:val="20"/>
          <w:szCs w:val="20"/>
          <w:lang w:val="en-GB"/>
        </w:rPr>
        <w:t>Sources</w:t>
      </w:r>
      <w:r w:rsidRPr="00FB678A">
        <w:rPr>
          <w:rFonts w:ascii="Times New Roman" w:hAnsi="Times New Roman"/>
          <w:sz w:val="20"/>
          <w:szCs w:val="20"/>
          <w:lang w:val="en-GB"/>
        </w:rPr>
        <w:t>: our results</w:t>
      </w:r>
    </w:p>
    <w:sectPr w:rsidR="00BE2B31" w:rsidRPr="00CB3728" w:rsidSect="00A72FAB">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B3728"/>
    <w:rsid w:val="00A72FAB"/>
    <w:rsid w:val="00BE2B31"/>
    <w:rsid w:val="00CB3728"/>
  </w:rsids>
  <m:mathPr>
    <m:mathFont m:val="Cambria Math"/>
    <m:brkBin m:val="before"/>
    <m:brkBinSub m:val="--"/>
    <m:smallFrac m:val="off"/>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B3728"/>
    <w:rPr>
      <w:rFonts w:ascii="Calibri" w:eastAsia="Calibri" w:hAnsi="Calibri" w:cs="Times New Roman"/>
    </w:r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shorttext">
    <w:name w:val="short_text"/>
    <w:basedOn w:val="Policepardfaut"/>
    <w:rsid w:val="00CB3728"/>
  </w:style>
  <w:style w:type="paragraph" w:styleId="Corpsdetexte">
    <w:name w:val="Body Text"/>
    <w:basedOn w:val="Normal"/>
    <w:link w:val="CorpsdetexteCar"/>
    <w:rsid w:val="00CB3728"/>
    <w:pPr>
      <w:tabs>
        <w:tab w:val="left" w:pos="680"/>
      </w:tabs>
      <w:spacing w:after="0" w:line="360" w:lineRule="auto"/>
      <w:jc w:val="both"/>
    </w:pPr>
    <w:rPr>
      <w:rFonts w:ascii="Times New Roman" w:eastAsia="Times New Roman" w:hAnsi="Times New Roman"/>
      <w:sz w:val="28"/>
      <w:szCs w:val="28"/>
      <w:lang w:eastAsia="fr-FR"/>
    </w:rPr>
  </w:style>
  <w:style w:type="character" w:customStyle="1" w:styleId="CorpsdetexteCar">
    <w:name w:val="Corps de texte Car"/>
    <w:basedOn w:val="Policepardfaut"/>
    <w:link w:val="Corpsdetexte"/>
    <w:rsid w:val="00CB3728"/>
    <w:rPr>
      <w:rFonts w:ascii="Times New Roman" w:eastAsia="Times New Roman" w:hAnsi="Times New Roman" w:cs="Times New Roman"/>
      <w:sz w:val="28"/>
      <w:szCs w:val="28"/>
      <w:lang w:eastAsia="fr-FR"/>
    </w:rPr>
  </w:style>
  <w:style w:type="character" w:styleId="Appeldenotedefin">
    <w:name w:val="endnote reference"/>
    <w:basedOn w:val="Policepardfaut"/>
    <w:uiPriority w:val="99"/>
    <w:semiHidden/>
    <w:unhideWhenUsed/>
    <w:rsid w:val="00CB3728"/>
    <w:rPr>
      <w:vertAlign w:val="superscript"/>
    </w:rPr>
  </w:style>
  <w:style w:type="paragraph" w:styleId="Textedebulles">
    <w:name w:val="Balloon Text"/>
    <w:basedOn w:val="Normal"/>
    <w:link w:val="TextedebullesCar"/>
    <w:uiPriority w:val="99"/>
    <w:semiHidden/>
    <w:unhideWhenUsed/>
    <w:rsid w:val="00BE2B31"/>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BE2B31"/>
    <w:rPr>
      <w:rFonts w:ascii="Tahoma" w:eastAsia="Calibri"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700</Words>
  <Characters>3850</Characters>
  <Application>Microsoft Office Word</Application>
  <DocSecurity>0</DocSecurity>
  <Lines>32</Lines>
  <Paragraphs>9</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4541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Yamb</dc:creator>
  <cp:lastModifiedBy>Yamb</cp:lastModifiedBy>
  <cp:revision>2</cp:revision>
  <dcterms:created xsi:type="dcterms:W3CDTF">2016-11-22T22:15:00Z</dcterms:created>
  <dcterms:modified xsi:type="dcterms:W3CDTF">2016-11-22T22:15:00Z</dcterms:modified>
</cp:coreProperties>
</file>